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BDE" w:rsidRPr="00F87BDE" w:rsidRDefault="00F87BDE" w:rsidP="00F87BDE">
      <w:pPr>
        <w:spacing w:after="0" w:line="240" w:lineRule="auto"/>
        <w:jc w:val="center"/>
        <w:rPr>
          <w:rFonts w:ascii="Times New Roman" w:eastAsia="Times New Roman" w:hAnsi="Times New Roman" w:cs="Times New Roman"/>
          <w:b/>
          <w:bCs/>
          <w:sz w:val="20"/>
          <w:lang w:eastAsia="ru-RU"/>
        </w:rPr>
      </w:pPr>
      <w:bookmarkStart w:id="0" w:name="_GoBack"/>
      <w:bookmarkEnd w:id="0"/>
      <w:r w:rsidRPr="00F87BDE">
        <w:rPr>
          <w:rFonts w:ascii="Times New Roman" w:eastAsia="Times New Roman" w:hAnsi="Times New Roman" w:cs="Times New Roman"/>
          <w:b/>
          <w:bCs/>
          <w:sz w:val="20"/>
          <w:lang w:eastAsia="ru-RU"/>
        </w:rPr>
        <w:t>ТЕРРИТОРИАЛЬНЫЙ ПРОЕКТНЫЙ ИНСТИТУТ ГРАЖДАНСКОГО СТРОИТЕЛЬСТВА, ПЛАНИРОВКИ И ЗАСТРОЙКИ ГОРОДОВ ИРКУТСКОЙ ОБЛАСТИ</w:t>
      </w:r>
    </w:p>
    <w:p w:rsidR="00F87BDE" w:rsidRPr="00F87BDE" w:rsidRDefault="00F87BDE" w:rsidP="00F87BDE">
      <w:pPr>
        <w:spacing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160020</wp:posOffset>
                </wp:positionV>
                <wp:extent cx="6172200" cy="0"/>
                <wp:effectExtent l="15240" t="16510" r="22860" b="2159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6pt" to="47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" strokeweight="2.25pt"/>
            </w:pict>
          </mc:Fallback>
        </mc:AlternateContent>
      </w:r>
    </w:p>
    <w:p w:rsidR="00F87BDE" w:rsidRPr="00F87BDE" w:rsidRDefault="00F87BDE" w:rsidP="00F87BDE">
      <w:pPr>
        <w:spacing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anchor distT="0" distB="0" distL="114300" distR="114300" simplePos="0" relativeHeight="251660288" behindDoc="0" locked="0" layoutInCell="1" allowOverlap="1">
            <wp:simplePos x="0" y="0"/>
            <wp:positionH relativeFrom="column">
              <wp:posOffset>1075055</wp:posOffset>
            </wp:positionH>
            <wp:positionV relativeFrom="paragraph">
              <wp:posOffset>42545</wp:posOffset>
            </wp:positionV>
            <wp:extent cx="3876040" cy="5715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20000"/>
                      <a:extLst>
                        <a:ext uri="{28A0092B-C50C-407E-A947-70E740481C1C}">
                          <a14:useLocalDpi xmlns:a14="http://schemas.microsoft.com/office/drawing/2010/main" val="0"/>
                        </a:ext>
                      </a:extLst>
                    </a:blip>
                    <a:srcRect/>
                    <a:stretch>
                      <a:fillRect/>
                    </a:stretch>
                  </pic:blipFill>
                  <pic:spPr bwMode="auto">
                    <a:xfrm>
                      <a:off x="0" y="0"/>
                      <a:ext cx="3876040" cy="571500"/>
                    </a:xfrm>
                    <a:prstGeom prst="rect">
                      <a:avLst/>
                    </a:prstGeom>
                    <a:noFill/>
                  </pic:spPr>
                </pic:pic>
              </a:graphicData>
            </a:graphic>
            <wp14:sizeRelH relativeFrom="page">
              <wp14:pctWidth>0</wp14:pctWidth>
            </wp14:sizeRelH>
            <wp14:sizeRelV relativeFrom="page">
              <wp14:pctHeight>0</wp14:pctHeight>
            </wp14:sizeRelV>
          </wp:anchor>
        </w:drawing>
      </w:r>
    </w:p>
    <w:p w:rsidR="00F87BDE" w:rsidRPr="00F87BDE" w:rsidRDefault="00F87BDE" w:rsidP="00F87BDE">
      <w:pPr>
        <w:spacing w:line="240" w:lineRule="auto"/>
        <w:rPr>
          <w:rFonts w:ascii="Times New Roman" w:eastAsia="Times New Roman" w:hAnsi="Times New Roman" w:cs="Times New Roman"/>
          <w:lang w:eastAsia="ru-RU"/>
        </w:rPr>
      </w:pPr>
    </w:p>
    <w:p w:rsidR="00F87BDE" w:rsidRPr="00F87BDE" w:rsidRDefault="00F87BDE" w:rsidP="00F87BDE">
      <w:pPr>
        <w:spacing w:line="240" w:lineRule="auto"/>
        <w:rPr>
          <w:rFonts w:ascii="Times New Roman" w:eastAsia="Times New Roman" w:hAnsi="Times New Roman" w:cs="Times New Roman"/>
          <w:lang w:eastAsia="ru-RU"/>
        </w:rPr>
      </w:pPr>
    </w:p>
    <w:p w:rsidR="00F87BDE" w:rsidRPr="00F87BDE" w:rsidRDefault="00F87BDE" w:rsidP="00F87BDE">
      <w:pPr>
        <w:spacing w:line="240" w:lineRule="auto"/>
        <w:rPr>
          <w:rFonts w:ascii="Times New Roman" w:eastAsia="Times New Roman" w:hAnsi="Times New Roman" w:cs="Times New Roman"/>
          <w:lang w:eastAsia="ru-RU"/>
        </w:rPr>
      </w:pPr>
    </w:p>
    <w:p w:rsidR="00F87BDE" w:rsidRPr="00F87BDE" w:rsidRDefault="00F87BDE" w:rsidP="00F87BDE">
      <w:pPr>
        <w:spacing w:line="240" w:lineRule="auto"/>
        <w:jc w:val="right"/>
        <w:rPr>
          <w:rFonts w:ascii="Times New Roman" w:eastAsia="Times New Roman" w:hAnsi="Times New Roman" w:cs="Times New Roman"/>
          <w:b/>
          <w:sz w:val="24"/>
          <w:szCs w:val="24"/>
          <w:lang w:eastAsia="ru-RU"/>
        </w:rPr>
      </w:pPr>
      <w:r w:rsidRPr="00F87BDE">
        <w:rPr>
          <w:rFonts w:ascii="Times New Roman" w:eastAsia="Times New Roman" w:hAnsi="Times New Roman" w:cs="Times New Roman"/>
          <w:b/>
          <w:sz w:val="24"/>
          <w:szCs w:val="24"/>
          <w:lang w:eastAsia="ru-RU"/>
        </w:rPr>
        <w:t>Муниципальный заказчик</w:t>
      </w:r>
    </w:p>
    <w:p w:rsidR="00F87BDE" w:rsidRPr="00F87BDE" w:rsidRDefault="00F87BDE" w:rsidP="00F87BDE">
      <w:pPr>
        <w:spacing w:line="240" w:lineRule="auto"/>
        <w:jc w:val="right"/>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 xml:space="preserve">Администрация </w:t>
      </w:r>
      <w:proofErr w:type="gramStart"/>
      <w:r w:rsidRPr="00F87BDE">
        <w:rPr>
          <w:rFonts w:ascii="Times New Roman" w:eastAsia="Times New Roman" w:hAnsi="Times New Roman" w:cs="Times New Roman"/>
          <w:sz w:val="24"/>
          <w:szCs w:val="24"/>
          <w:lang w:eastAsia="ru-RU"/>
        </w:rPr>
        <w:t>Черемховского</w:t>
      </w:r>
      <w:proofErr w:type="gramEnd"/>
      <w:r w:rsidRPr="00F87BDE">
        <w:rPr>
          <w:rFonts w:ascii="Times New Roman" w:eastAsia="Times New Roman" w:hAnsi="Times New Roman" w:cs="Times New Roman"/>
          <w:sz w:val="24"/>
          <w:szCs w:val="24"/>
          <w:lang w:eastAsia="ru-RU"/>
        </w:rPr>
        <w:t xml:space="preserve"> районного </w:t>
      </w:r>
    </w:p>
    <w:p w:rsidR="00F87BDE" w:rsidRPr="00F87BDE" w:rsidRDefault="00F87BDE" w:rsidP="00F87BDE">
      <w:pPr>
        <w:spacing w:line="240" w:lineRule="auto"/>
        <w:jc w:val="right"/>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муниципального образования</w:t>
      </w:r>
    </w:p>
    <w:p w:rsidR="00F87BDE" w:rsidRPr="00F87BDE" w:rsidRDefault="00F87BDE" w:rsidP="00F87BDE">
      <w:pPr>
        <w:spacing w:line="240" w:lineRule="auto"/>
        <w:jc w:val="right"/>
        <w:rPr>
          <w:rFonts w:ascii="Times New Roman" w:eastAsia="Times New Roman" w:hAnsi="Times New Roman" w:cs="Times New Roman"/>
          <w:b/>
          <w:sz w:val="24"/>
          <w:szCs w:val="24"/>
          <w:lang w:eastAsia="ru-RU"/>
        </w:rPr>
      </w:pPr>
    </w:p>
    <w:p w:rsidR="00F87BDE" w:rsidRPr="00F87BDE" w:rsidRDefault="00F87BDE" w:rsidP="00F87BDE">
      <w:pPr>
        <w:spacing w:line="240" w:lineRule="auto"/>
        <w:jc w:val="right"/>
        <w:rPr>
          <w:rFonts w:ascii="Times New Roman" w:eastAsia="Times New Roman" w:hAnsi="Times New Roman" w:cs="Times New Roman"/>
          <w:b/>
          <w:sz w:val="24"/>
          <w:szCs w:val="24"/>
          <w:lang w:eastAsia="ru-RU"/>
        </w:rPr>
      </w:pPr>
      <w:r w:rsidRPr="00F87BDE">
        <w:rPr>
          <w:rFonts w:ascii="Times New Roman" w:eastAsia="Times New Roman" w:hAnsi="Times New Roman" w:cs="Times New Roman"/>
          <w:b/>
          <w:sz w:val="24"/>
          <w:szCs w:val="24"/>
          <w:lang w:eastAsia="ru-RU"/>
        </w:rPr>
        <w:t>Муниципальный контракт</w:t>
      </w:r>
    </w:p>
    <w:p w:rsidR="00F87BDE" w:rsidRPr="00F87BDE" w:rsidRDefault="00F87BDE" w:rsidP="00F87BDE">
      <w:pPr>
        <w:spacing w:line="240" w:lineRule="auto"/>
        <w:jc w:val="right"/>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 02 от 01.10. 2010 года</w:t>
      </w:r>
    </w:p>
    <w:p w:rsidR="00F87BDE" w:rsidRPr="00F87BDE" w:rsidRDefault="00F87BDE" w:rsidP="00F87BDE">
      <w:pPr>
        <w:spacing w:line="240" w:lineRule="auto"/>
        <w:rPr>
          <w:rFonts w:ascii="Times New Roman" w:eastAsia="Times New Roman" w:hAnsi="Times New Roman" w:cs="Times New Roman"/>
          <w:lang w:eastAsia="ru-RU"/>
        </w:rPr>
      </w:pPr>
    </w:p>
    <w:p w:rsidR="00F87BDE" w:rsidRPr="00F87BDE" w:rsidRDefault="00F87BDE" w:rsidP="00F87BDE">
      <w:pPr>
        <w:spacing w:line="240" w:lineRule="auto"/>
        <w:rPr>
          <w:rFonts w:ascii="Times New Roman" w:eastAsia="Times New Roman" w:hAnsi="Times New Roman" w:cs="Times New Roman"/>
          <w:lang w:eastAsia="ru-RU"/>
        </w:rPr>
      </w:pPr>
    </w:p>
    <w:p w:rsidR="00F87BDE" w:rsidRPr="00F87BDE" w:rsidRDefault="00F87BDE" w:rsidP="00F87BDE">
      <w:pPr>
        <w:spacing w:line="240" w:lineRule="auto"/>
        <w:jc w:val="center"/>
        <w:rPr>
          <w:rFonts w:ascii="Times New Roman" w:eastAsia="Times New Roman" w:hAnsi="Times New Roman" w:cs="Times New Roman"/>
          <w:b/>
          <w:sz w:val="36"/>
          <w:szCs w:val="36"/>
          <w:lang w:eastAsia="ru-RU"/>
        </w:rPr>
      </w:pPr>
      <w:r w:rsidRPr="00F87BDE">
        <w:rPr>
          <w:rFonts w:ascii="Times New Roman" w:eastAsia="Times New Roman" w:hAnsi="Times New Roman" w:cs="Times New Roman"/>
          <w:b/>
          <w:sz w:val="36"/>
          <w:szCs w:val="36"/>
          <w:lang w:eastAsia="ru-RU"/>
        </w:rPr>
        <w:t>ГЕНЕРАЛЬНЫЙ ПЛАН</w:t>
      </w:r>
    </w:p>
    <w:p w:rsidR="00F87BDE" w:rsidRPr="00F87BDE" w:rsidRDefault="00F87BDE" w:rsidP="00F87BDE">
      <w:pPr>
        <w:spacing w:line="240" w:lineRule="auto"/>
        <w:jc w:val="center"/>
        <w:rPr>
          <w:rFonts w:ascii="Times New Roman" w:eastAsia="Times New Roman" w:hAnsi="Times New Roman" w:cs="Times New Roman"/>
          <w:b/>
          <w:sz w:val="36"/>
          <w:szCs w:val="36"/>
          <w:lang w:eastAsia="ru-RU"/>
        </w:rPr>
      </w:pPr>
      <w:r w:rsidRPr="00F87BDE">
        <w:rPr>
          <w:rFonts w:ascii="Times New Roman" w:eastAsia="Times New Roman" w:hAnsi="Times New Roman" w:cs="Times New Roman"/>
          <w:b/>
          <w:sz w:val="36"/>
          <w:szCs w:val="36"/>
          <w:lang w:eastAsia="ru-RU"/>
        </w:rPr>
        <w:t>ГОЛУМЕТСКОГО</w:t>
      </w:r>
    </w:p>
    <w:p w:rsidR="00F87BDE" w:rsidRPr="00F87BDE" w:rsidRDefault="00F87BDE" w:rsidP="00F87BDE">
      <w:pPr>
        <w:spacing w:line="240" w:lineRule="auto"/>
        <w:jc w:val="center"/>
        <w:rPr>
          <w:rFonts w:ascii="Times New Roman" w:eastAsia="Times New Roman" w:hAnsi="Times New Roman" w:cs="Times New Roman"/>
          <w:b/>
          <w:sz w:val="36"/>
          <w:szCs w:val="36"/>
          <w:lang w:eastAsia="ru-RU"/>
        </w:rPr>
      </w:pPr>
      <w:r w:rsidRPr="00F87BDE">
        <w:rPr>
          <w:rFonts w:ascii="Times New Roman" w:eastAsia="Times New Roman" w:hAnsi="Times New Roman" w:cs="Times New Roman"/>
          <w:b/>
          <w:sz w:val="36"/>
          <w:szCs w:val="36"/>
          <w:lang w:eastAsia="ru-RU"/>
        </w:rPr>
        <w:t>МУНИЦИПАЛЬНОГО ОБРАЗОВАНИЯ</w:t>
      </w:r>
    </w:p>
    <w:p w:rsidR="00F87BDE" w:rsidRPr="00F87BDE" w:rsidRDefault="00F87BDE" w:rsidP="00F87BDE">
      <w:pPr>
        <w:spacing w:after="0" w:line="240" w:lineRule="auto"/>
        <w:rPr>
          <w:rFonts w:ascii="Calibri" w:eastAsia="Times New Roman" w:hAnsi="Calibri" w:cs="Calibri"/>
          <w:lang w:eastAsia="ru-RU"/>
        </w:rPr>
      </w:pPr>
    </w:p>
    <w:p w:rsidR="00F87BDE" w:rsidRPr="00F87BDE" w:rsidRDefault="00F87BDE" w:rsidP="00F87BDE">
      <w:pPr>
        <w:spacing w:line="240" w:lineRule="auto"/>
        <w:rPr>
          <w:rFonts w:ascii="Times New Roman" w:eastAsia="Times New Roman" w:hAnsi="Times New Roman" w:cs="Times New Roman"/>
          <w:lang w:eastAsia="ru-RU"/>
        </w:rPr>
      </w:pPr>
    </w:p>
    <w:p w:rsidR="00F87BDE" w:rsidRPr="00F87BDE" w:rsidRDefault="00F87BDE" w:rsidP="00F87BDE">
      <w:pPr>
        <w:spacing w:line="240" w:lineRule="auto"/>
        <w:rPr>
          <w:rFonts w:ascii="Times New Roman" w:eastAsia="Times New Roman" w:hAnsi="Times New Roman" w:cs="Times New Roman"/>
          <w:lang w:eastAsia="ru-RU"/>
        </w:rPr>
      </w:pPr>
    </w:p>
    <w:p w:rsidR="00F87BDE" w:rsidRPr="00F87BDE" w:rsidRDefault="00F87BDE" w:rsidP="00F87BDE">
      <w:pPr>
        <w:spacing w:line="240" w:lineRule="auto"/>
        <w:rPr>
          <w:rFonts w:ascii="Times New Roman" w:eastAsia="Times New Roman" w:hAnsi="Times New Roman" w:cs="Times New Roman"/>
          <w:lang w:eastAsia="ru-RU"/>
        </w:rPr>
      </w:pPr>
    </w:p>
    <w:p w:rsidR="00F87BDE" w:rsidRPr="00F87BDE" w:rsidRDefault="00F87BDE" w:rsidP="00F87BDE">
      <w:pPr>
        <w:spacing w:line="240" w:lineRule="auto"/>
        <w:jc w:val="center"/>
        <w:rPr>
          <w:rFonts w:ascii="Times New Roman" w:eastAsia="Times New Roman" w:hAnsi="Times New Roman" w:cs="Times New Roman"/>
          <w:b/>
          <w:sz w:val="36"/>
          <w:szCs w:val="36"/>
          <w:lang w:eastAsia="ru-RU"/>
        </w:rPr>
      </w:pPr>
      <w:r w:rsidRPr="00F87BDE">
        <w:rPr>
          <w:rFonts w:ascii="Times New Roman" w:eastAsia="Times New Roman" w:hAnsi="Times New Roman" w:cs="Times New Roman"/>
          <w:b/>
          <w:sz w:val="36"/>
          <w:szCs w:val="36"/>
          <w:lang w:eastAsia="ru-RU"/>
        </w:rPr>
        <w:t>Том I</w:t>
      </w:r>
      <w:r w:rsidRPr="00F87BDE">
        <w:rPr>
          <w:rFonts w:ascii="Times New Roman" w:eastAsia="Times New Roman" w:hAnsi="Times New Roman" w:cs="Times New Roman"/>
          <w:b/>
          <w:sz w:val="36"/>
          <w:szCs w:val="36"/>
          <w:lang w:val="en-US" w:eastAsia="ru-RU"/>
        </w:rPr>
        <w:t>I</w:t>
      </w:r>
    </w:p>
    <w:p w:rsidR="00F87BDE" w:rsidRPr="00F87BDE" w:rsidRDefault="00F87BDE" w:rsidP="00F87BDE">
      <w:pPr>
        <w:spacing w:line="240" w:lineRule="auto"/>
        <w:rPr>
          <w:rFonts w:ascii="Times New Roman" w:eastAsia="Times New Roman" w:hAnsi="Times New Roman" w:cs="Times New Roman"/>
          <w:lang w:eastAsia="ru-RU"/>
        </w:rPr>
      </w:pPr>
    </w:p>
    <w:p w:rsidR="00F87BDE" w:rsidRPr="00F87BDE" w:rsidRDefault="00F87BDE" w:rsidP="00F87BDE">
      <w:pPr>
        <w:spacing w:line="240" w:lineRule="auto"/>
        <w:rPr>
          <w:rFonts w:ascii="Times New Roman" w:eastAsia="Times New Roman" w:hAnsi="Times New Roman" w:cs="Times New Roman"/>
          <w:lang w:eastAsia="ru-RU"/>
        </w:rPr>
      </w:pPr>
    </w:p>
    <w:p w:rsidR="00F87BDE" w:rsidRPr="00F87BDE" w:rsidRDefault="00F87BDE" w:rsidP="00F87BDE">
      <w:pPr>
        <w:spacing w:line="240" w:lineRule="auto"/>
        <w:rPr>
          <w:rFonts w:ascii="Times New Roman" w:eastAsia="Times New Roman" w:hAnsi="Times New Roman" w:cs="Times New Roman"/>
          <w:lang w:eastAsia="ru-RU"/>
        </w:rPr>
      </w:pPr>
    </w:p>
    <w:p w:rsidR="00F87BDE" w:rsidRPr="00F87BDE" w:rsidRDefault="00F87BDE" w:rsidP="00F87BDE">
      <w:pPr>
        <w:spacing w:line="240" w:lineRule="auto"/>
        <w:rPr>
          <w:rFonts w:ascii="Times New Roman" w:eastAsia="Times New Roman" w:hAnsi="Times New Roman" w:cs="Times New Roman"/>
          <w:lang w:eastAsia="ru-RU"/>
        </w:rPr>
      </w:pPr>
    </w:p>
    <w:p w:rsidR="00F87BDE" w:rsidRPr="00F87BDE" w:rsidRDefault="00F87BDE" w:rsidP="00F87BDE">
      <w:pPr>
        <w:spacing w:line="240" w:lineRule="auto"/>
        <w:ind w:left="1418"/>
        <w:jc w:val="right"/>
        <w:rPr>
          <w:rFonts w:ascii="Times New Roman" w:eastAsia="Times New Roman" w:hAnsi="Times New Roman" w:cs="Times New Roman"/>
          <w:sz w:val="34"/>
          <w:szCs w:val="34"/>
          <w:lang w:eastAsia="ru-RU"/>
        </w:rPr>
      </w:pPr>
      <w:r w:rsidRPr="00F87BDE">
        <w:rPr>
          <w:rFonts w:ascii="Times New Roman" w:eastAsia="Times New Roman" w:hAnsi="Times New Roman" w:cs="Times New Roman"/>
          <w:sz w:val="34"/>
          <w:szCs w:val="34"/>
          <w:lang w:eastAsia="ru-RU"/>
        </w:rPr>
        <w:t xml:space="preserve">Материалы по обоснованию </w:t>
      </w:r>
    </w:p>
    <w:p w:rsidR="00F87BDE" w:rsidRPr="00F87BDE" w:rsidRDefault="00F87BDE" w:rsidP="00F87BDE">
      <w:pPr>
        <w:spacing w:line="240" w:lineRule="auto"/>
        <w:rPr>
          <w:rFonts w:ascii="Times New Roman" w:eastAsia="Times New Roman" w:hAnsi="Times New Roman" w:cs="Times New Roman"/>
          <w:lang w:eastAsia="ru-RU"/>
        </w:rPr>
      </w:pPr>
    </w:p>
    <w:p w:rsidR="00F87BDE" w:rsidRPr="00F87BDE" w:rsidRDefault="00F87BDE" w:rsidP="00F87BDE">
      <w:pPr>
        <w:spacing w:line="240" w:lineRule="auto"/>
        <w:rPr>
          <w:rFonts w:ascii="Times New Roman" w:eastAsia="Times New Roman" w:hAnsi="Times New Roman" w:cs="Times New Roman"/>
          <w:lang w:eastAsia="ru-RU"/>
        </w:rPr>
      </w:pPr>
    </w:p>
    <w:p w:rsidR="00F87BDE" w:rsidRPr="00F87BDE" w:rsidRDefault="00F87BDE" w:rsidP="00F87BDE">
      <w:pPr>
        <w:spacing w:line="240" w:lineRule="auto"/>
        <w:rPr>
          <w:rFonts w:ascii="Times New Roman" w:eastAsia="Times New Roman" w:hAnsi="Times New Roman" w:cs="Times New Roman"/>
          <w:lang w:eastAsia="ru-RU"/>
        </w:rPr>
      </w:pPr>
    </w:p>
    <w:p w:rsidR="00F87BDE" w:rsidRPr="00F87BDE" w:rsidRDefault="00F87BDE" w:rsidP="00F87BDE">
      <w:pPr>
        <w:spacing w:line="240" w:lineRule="auto"/>
        <w:rPr>
          <w:rFonts w:ascii="Times New Roman" w:eastAsia="Times New Roman" w:hAnsi="Times New Roman" w:cs="Times New Roman"/>
          <w:lang w:eastAsia="ru-RU"/>
        </w:rPr>
      </w:pPr>
    </w:p>
    <w:p w:rsidR="00F87BDE" w:rsidRPr="00F87BDE" w:rsidRDefault="00F87BDE" w:rsidP="00F87BDE">
      <w:pPr>
        <w:spacing w:line="240" w:lineRule="auto"/>
        <w:jc w:val="center"/>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 xml:space="preserve">Иркутск </w:t>
      </w:r>
    </w:p>
    <w:p w:rsidR="00F87BDE" w:rsidRPr="00F87BDE" w:rsidRDefault="00F87BDE" w:rsidP="00F87BDE">
      <w:pPr>
        <w:spacing w:line="240" w:lineRule="auto"/>
        <w:jc w:val="center"/>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2012</w:t>
      </w:r>
    </w:p>
    <w:p w:rsidR="00F87BDE" w:rsidRPr="00F87BDE" w:rsidRDefault="00F87BDE" w:rsidP="00F87BDE">
      <w:pPr>
        <w:keepNext/>
        <w:spacing w:after="0" w:line="360" w:lineRule="auto"/>
        <w:jc w:val="center"/>
        <w:outlineLvl w:val="1"/>
        <w:rPr>
          <w:rFonts w:ascii="Times New Roman" w:eastAsia="Times New Roman" w:hAnsi="Times New Roman" w:cs="Times New Roman"/>
          <w:b/>
          <w:bCs/>
          <w:iCs/>
          <w:sz w:val="24"/>
          <w:szCs w:val="28"/>
          <w:lang w:val="x-none" w:eastAsia="x-none"/>
        </w:rPr>
      </w:pPr>
      <w:bookmarkStart w:id="1" w:name="_Toc358296367"/>
      <w:bookmarkStart w:id="2" w:name="_Toc357080915"/>
      <w:bookmarkStart w:id="3" w:name="_Toc379544153"/>
      <w:bookmarkStart w:id="4" w:name="_Toc357444858"/>
      <w:bookmarkStart w:id="5" w:name="_Toc305145167"/>
      <w:r w:rsidRPr="00F87BDE">
        <w:rPr>
          <w:rFonts w:ascii="Times New Roman" w:eastAsia="Times New Roman" w:hAnsi="Times New Roman" w:cs="Times New Roman"/>
          <w:b/>
          <w:bCs/>
          <w:iCs/>
          <w:sz w:val="24"/>
          <w:szCs w:val="28"/>
          <w:lang w:val="x-none" w:eastAsia="x-none"/>
        </w:rPr>
        <w:lastRenderedPageBreak/>
        <w:t xml:space="preserve">Разработчики документа территориального планирования </w:t>
      </w:r>
      <w:r w:rsidRPr="00F87BDE">
        <w:rPr>
          <w:rFonts w:ascii="Times New Roman" w:eastAsia="Times New Roman" w:hAnsi="Times New Roman" w:cs="Times New Roman"/>
          <w:b/>
          <w:bCs/>
          <w:iCs/>
          <w:sz w:val="24"/>
          <w:szCs w:val="28"/>
          <w:lang w:eastAsia="x-none"/>
        </w:rPr>
        <w:t>«</w:t>
      </w:r>
      <w:r w:rsidRPr="00F87BDE">
        <w:rPr>
          <w:rFonts w:ascii="Times New Roman" w:eastAsia="Times New Roman" w:hAnsi="Times New Roman" w:cs="Times New Roman"/>
          <w:b/>
          <w:bCs/>
          <w:iCs/>
          <w:sz w:val="24"/>
          <w:szCs w:val="28"/>
          <w:lang w:val="x-none" w:eastAsia="x-none"/>
        </w:rPr>
        <w:t>Генеральный план Голуметского МО</w:t>
      </w:r>
      <w:bookmarkEnd w:id="1"/>
      <w:bookmarkEnd w:id="2"/>
      <w:r w:rsidRPr="00F87BDE">
        <w:rPr>
          <w:rFonts w:ascii="Times New Roman" w:eastAsia="Times New Roman" w:hAnsi="Times New Roman" w:cs="Times New Roman"/>
          <w:b/>
          <w:bCs/>
          <w:iCs/>
          <w:sz w:val="24"/>
          <w:szCs w:val="28"/>
          <w:lang w:eastAsia="x-none"/>
        </w:rPr>
        <w:t>»</w:t>
      </w:r>
      <w:bookmarkEnd w:id="3"/>
      <w:r w:rsidRPr="00F87BDE">
        <w:rPr>
          <w:rFonts w:ascii="Times New Roman" w:eastAsia="Times New Roman" w:hAnsi="Times New Roman" w:cs="Times New Roman"/>
          <w:b/>
          <w:bCs/>
          <w:iCs/>
          <w:sz w:val="24"/>
          <w:szCs w:val="28"/>
          <w:lang w:val="x-none" w:eastAsia="x-non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183"/>
        <w:gridCol w:w="2923"/>
        <w:gridCol w:w="1340"/>
        <w:gridCol w:w="2073"/>
      </w:tblGrid>
      <w:tr w:rsidR="00F87BDE" w:rsidRPr="00F87BDE" w:rsidTr="008A045F">
        <w:tc>
          <w:tcPr>
            <w:tcW w:w="1785" w:type="pct"/>
            <w:gridSpan w:val="2"/>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1482" w:type="pct"/>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Генеральный директор ОАО «</w:t>
            </w:r>
            <w:proofErr w:type="spellStart"/>
            <w:r w:rsidRPr="00F87BDE">
              <w:rPr>
                <w:rFonts w:ascii="Times New Roman" w:eastAsia="Times New Roman" w:hAnsi="Times New Roman" w:cs="Times New Roman"/>
                <w:lang w:eastAsia="ru-RU"/>
              </w:rPr>
              <w:t>Иркутскгражданпроект</w:t>
            </w:r>
            <w:proofErr w:type="spellEnd"/>
            <w:r w:rsidRPr="00F87BDE">
              <w:rPr>
                <w:rFonts w:ascii="Times New Roman" w:eastAsia="Times New Roman" w:hAnsi="Times New Roman" w:cs="Times New Roman"/>
                <w:lang w:eastAsia="ru-RU"/>
              </w:rPr>
              <w:t>»</w:t>
            </w:r>
          </w:p>
        </w:tc>
        <w:tc>
          <w:tcPr>
            <w:tcW w:w="680"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1053" w:type="pct"/>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 xml:space="preserve">В.Ю. </w:t>
            </w:r>
            <w:proofErr w:type="spellStart"/>
            <w:r w:rsidRPr="00F87BDE">
              <w:rPr>
                <w:rFonts w:ascii="Times New Roman" w:eastAsia="Times New Roman" w:hAnsi="Times New Roman" w:cs="Times New Roman"/>
                <w:lang w:eastAsia="ru-RU"/>
              </w:rPr>
              <w:t>Юртин</w:t>
            </w:r>
            <w:proofErr w:type="spellEnd"/>
          </w:p>
        </w:tc>
      </w:tr>
      <w:tr w:rsidR="00F87BDE" w:rsidRPr="00F87BDE" w:rsidTr="008A045F">
        <w:tc>
          <w:tcPr>
            <w:tcW w:w="5000" w:type="pct"/>
            <w:gridSpan w:val="5"/>
            <w:shd w:val="clear" w:color="auto" w:fill="auto"/>
            <w:hideMark/>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b/>
                <w:lang w:eastAsia="ru-RU"/>
              </w:rPr>
              <w:t>Отдел территориального планирования (ОТП)</w:t>
            </w:r>
          </w:p>
        </w:tc>
      </w:tr>
      <w:tr w:rsidR="00F87BDE" w:rsidRPr="00F87BDE" w:rsidTr="008A045F">
        <w:tc>
          <w:tcPr>
            <w:tcW w:w="1692"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1576" w:type="pct"/>
            <w:gridSpan w:val="2"/>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Начальник ОТП</w:t>
            </w:r>
          </w:p>
        </w:tc>
        <w:tc>
          <w:tcPr>
            <w:tcW w:w="680"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1053" w:type="pct"/>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С.Г. Алёшкина</w:t>
            </w:r>
          </w:p>
        </w:tc>
      </w:tr>
      <w:tr w:rsidR="00F87BDE" w:rsidRPr="00F87BDE" w:rsidTr="008A045F">
        <w:tc>
          <w:tcPr>
            <w:tcW w:w="1692" w:type="pct"/>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b/>
                <w:lang w:eastAsia="ru-RU"/>
              </w:rPr>
              <w:t>Архитектурная часть</w:t>
            </w:r>
          </w:p>
        </w:tc>
        <w:tc>
          <w:tcPr>
            <w:tcW w:w="1576" w:type="pct"/>
            <w:gridSpan w:val="2"/>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680"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1053"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r>
      <w:tr w:rsidR="00F87BDE" w:rsidRPr="00F87BDE" w:rsidTr="008A045F">
        <w:tc>
          <w:tcPr>
            <w:tcW w:w="1692"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1576" w:type="pct"/>
            <w:gridSpan w:val="2"/>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Главный архитектор проекта</w:t>
            </w:r>
          </w:p>
        </w:tc>
        <w:tc>
          <w:tcPr>
            <w:tcW w:w="680"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1053" w:type="pct"/>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С.А. Александров</w:t>
            </w:r>
          </w:p>
        </w:tc>
      </w:tr>
      <w:tr w:rsidR="00F87BDE" w:rsidRPr="00F87BDE" w:rsidTr="008A045F">
        <w:tc>
          <w:tcPr>
            <w:tcW w:w="1692"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1576" w:type="pct"/>
            <w:gridSpan w:val="2"/>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Архитектор 1-й категории</w:t>
            </w:r>
          </w:p>
        </w:tc>
        <w:tc>
          <w:tcPr>
            <w:tcW w:w="680"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1053" w:type="pct"/>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 xml:space="preserve">Е.И. </w:t>
            </w:r>
            <w:proofErr w:type="spellStart"/>
            <w:r w:rsidRPr="00F87BDE">
              <w:rPr>
                <w:rFonts w:ascii="Times New Roman" w:eastAsia="Times New Roman" w:hAnsi="Times New Roman" w:cs="Times New Roman"/>
                <w:lang w:eastAsia="ru-RU"/>
              </w:rPr>
              <w:t>Логванова</w:t>
            </w:r>
            <w:proofErr w:type="spellEnd"/>
            <w:r w:rsidRPr="00F87BDE">
              <w:rPr>
                <w:rFonts w:ascii="Times New Roman" w:eastAsia="Times New Roman" w:hAnsi="Times New Roman" w:cs="Times New Roman"/>
                <w:lang w:eastAsia="ru-RU"/>
              </w:rPr>
              <w:t xml:space="preserve"> </w:t>
            </w:r>
          </w:p>
        </w:tc>
      </w:tr>
      <w:tr w:rsidR="00F87BDE" w:rsidRPr="00F87BDE" w:rsidTr="008A045F">
        <w:tc>
          <w:tcPr>
            <w:tcW w:w="1692"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1576" w:type="pct"/>
            <w:gridSpan w:val="2"/>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Архитектор 2-й категории</w:t>
            </w:r>
          </w:p>
        </w:tc>
        <w:tc>
          <w:tcPr>
            <w:tcW w:w="680"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1053" w:type="pct"/>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 xml:space="preserve">Н.А. </w:t>
            </w:r>
            <w:proofErr w:type="spellStart"/>
            <w:r w:rsidRPr="00F87BDE">
              <w:rPr>
                <w:rFonts w:ascii="Times New Roman" w:eastAsia="Times New Roman" w:hAnsi="Times New Roman" w:cs="Times New Roman"/>
                <w:lang w:eastAsia="ru-RU"/>
              </w:rPr>
              <w:t>Журихина</w:t>
            </w:r>
            <w:proofErr w:type="spellEnd"/>
            <w:r w:rsidRPr="00F87BDE">
              <w:rPr>
                <w:rFonts w:ascii="Times New Roman" w:eastAsia="Times New Roman" w:hAnsi="Times New Roman" w:cs="Times New Roman"/>
                <w:lang w:eastAsia="ru-RU"/>
              </w:rPr>
              <w:t xml:space="preserve"> </w:t>
            </w:r>
          </w:p>
        </w:tc>
      </w:tr>
      <w:tr w:rsidR="00F87BDE" w:rsidRPr="00F87BDE" w:rsidTr="008A045F">
        <w:tc>
          <w:tcPr>
            <w:tcW w:w="1692"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1576" w:type="pct"/>
            <w:gridSpan w:val="2"/>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Архитектор</w:t>
            </w:r>
          </w:p>
        </w:tc>
        <w:tc>
          <w:tcPr>
            <w:tcW w:w="680"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1053" w:type="pct"/>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 xml:space="preserve">Т.Н. </w:t>
            </w:r>
            <w:proofErr w:type="spellStart"/>
            <w:r w:rsidRPr="00F87BDE">
              <w:rPr>
                <w:rFonts w:ascii="Times New Roman" w:eastAsia="Times New Roman" w:hAnsi="Times New Roman" w:cs="Times New Roman"/>
                <w:lang w:eastAsia="ru-RU"/>
              </w:rPr>
              <w:t>Писканова</w:t>
            </w:r>
            <w:proofErr w:type="spellEnd"/>
            <w:r w:rsidRPr="00F87BDE">
              <w:rPr>
                <w:rFonts w:ascii="Times New Roman" w:eastAsia="Times New Roman" w:hAnsi="Times New Roman" w:cs="Times New Roman"/>
                <w:lang w:eastAsia="ru-RU"/>
              </w:rPr>
              <w:t xml:space="preserve"> </w:t>
            </w:r>
          </w:p>
        </w:tc>
      </w:tr>
      <w:tr w:rsidR="00F87BDE" w:rsidRPr="00F87BDE" w:rsidTr="008A045F">
        <w:trPr>
          <w:trHeight w:val="162"/>
        </w:trPr>
        <w:tc>
          <w:tcPr>
            <w:tcW w:w="1692" w:type="pct"/>
            <w:shd w:val="clear" w:color="auto" w:fill="auto"/>
            <w:hideMark/>
          </w:tcPr>
          <w:p w:rsidR="00F87BDE" w:rsidRPr="00F87BDE" w:rsidRDefault="00F87BDE" w:rsidP="00F87BDE">
            <w:pPr>
              <w:spacing w:after="0" w:line="240" w:lineRule="auto"/>
              <w:rPr>
                <w:rFonts w:ascii="Times New Roman" w:eastAsia="Times New Roman" w:hAnsi="Times New Roman" w:cs="Times New Roman"/>
                <w:b/>
                <w:lang w:eastAsia="ru-RU"/>
              </w:rPr>
            </w:pPr>
            <w:r w:rsidRPr="00F87BDE">
              <w:rPr>
                <w:rFonts w:ascii="Times New Roman" w:eastAsia="Times New Roman" w:hAnsi="Times New Roman" w:cs="Times New Roman"/>
                <w:b/>
                <w:lang w:eastAsia="ru-RU"/>
              </w:rPr>
              <w:t>Основные разделы</w:t>
            </w:r>
          </w:p>
        </w:tc>
        <w:tc>
          <w:tcPr>
            <w:tcW w:w="1576" w:type="pct"/>
            <w:gridSpan w:val="2"/>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680"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1053"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r>
      <w:tr w:rsidR="00F87BDE" w:rsidRPr="00F87BDE" w:rsidTr="008A045F">
        <w:trPr>
          <w:trHeight w:val="119"/>
        </w:trPr>
        <w:tc>
          <w:tcPr>
            <w:tcW w:w="1692" w:type="pct"/>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Экономика</w:t>
            </w:r>
          </w:p>
        </w:tc>
        <w:tc>
          <w:tcPr>
            <w:tcW w:w="1576" w:type="pct"/>
            <w:gridSpan w:val="2"/>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Инженер-экономист</w:t>
            </w:r>
          </w:p>
        </w:tc>
        <w:tc>
          <w:tcPr>
            <w:tcW w:w="680"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1053" w:type="pct"/>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 xml:space="preserve">М.А. Тетерина </w:t>
            </w:r>
          </w:p>
        </w:tc>
      </w:tr>
      <w:tr w:rsidR="00F87BDE" w:rsidRPr="00F87BDE" w:rsidTr="008A045F">
        <w:trPr>
          <w:trHeight w:val="119"/>
        </w:trPr>
        <w:tc>
          <w:tcPr>
            <w:tcW w:w="1692" w:type="pct"/>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Транспорт</w:t>
            </w:r>
          </w:p>
        </w:tc>
        <w:tc>
          <w:tcPr>
            <w:tcW w:w="1576" w:type="pct"/>
            <w:gridSpan w:val="2"/>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Ведущий инженер</w:t>
            </w:r>
          </w:p>
        </w:tc>
        <w:tc>
          <w:tcPr>
            <w:tcW w:w="680"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1053" w:type="pct"/>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 xml:space="preserve">Е.А. </w:t>
            </w:r>
            <w:proofErr w:type="spellStart"/>
            <w:r w:rsidRPr="00F87BDE">
              <w:rPr>
                <w:rFonts w:ascii="Times New Roman" w:eastAsia="Times New Roman" w:hAnsi="Times New Roman" w:cs="Times New Roman"/>
                <w:lang w:eastAsia="ru-RU"/>
              </w:rPr>
              <w:t>Зелент</w:t>
            </w:r>
            <w:proofErr w:type="spellEnd"/>
            <w:r w:rsidRPr="00F87BDE">
              <w:rPr>
                <w:rFonts w:ascii="Times New Roman" w:eastAsia="Times New Roman" w:hAnsi="Times New Roman" w:cs="Times New Roman"/>
                <w:lang w:eastAsia="ru-RU"/>
              </w:rPr>
              <w:t xml:space="preserve"> </w:t>
            </w:r>
          </w:p>
        </w:tc>
      </w:tr>
      <w:tr w:rsidR="00F87BDE" w:rsidRPr="00F87BDE" w:rsidTr="008A045F">
        <w:trPr>
          <w:trHeight w:val="119"/>
        </w:trPr>
        <w:tc>
          <w:tcPr>
            <w:tcW w:w="1692" w:type="pct"/>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Транспорт</w:t>
            </w:r>
          </w:p>
        </w:tc>
        <w:tc>
          <w:tcPr>
            <w:tcW w:w="1576" w:type="pct"/>
            <w:gridSpan w:val="2"/>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Инженер</w:t>
            </w:r>
          </w:p>
        </w:tc>
        <w:tc>
          <w:tcPr>
            <w:tcW w:w="680"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1053" w:type="pct"/>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В.В. Яворская</w:t>
            </w:r>
          </w:p>
        </w:tc>
      </w:tr>
      <w:tr w:rsidR="00F87BDE" w:rsidRPr="00F87BDE" w:rsidTr="008A045F">
        <w:trPr>
          <w:trHeight w:val="119"/>
        </w:trPr>
        <w:tc>
          <w:tcPr>
            <w:tcW w:w="1692" w:type="pct"/>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Транспорт</w:t>
            </w:r>
          </w:p>
        </w:tc>
        <w:tc>
          <w:tcPr>
            <w:tcW w:w="1576" w:type="pct"/>
            <w:gridSpan w:val="2"/>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Техник</w:t>
            </w:r>
          </w:p>
        </w:tc>
        <w:tc>
          <w:tcPr>
            <w:tcW w:w="680"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1053" w:type="pct"/>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А.В. Комель</w:t>
            </w:r>
          </w:p>
        </w:tc>
      </w:tr>
      <w:tr w:rsidR="00F87BDE" w:rsidRPr="00F87BDE" w:rsidTr="008A045F">
        <w:trPr>
          <w:trHeight w:val="119"/>
        </w:trPr>
        <w:tc>
          <w:tcPr>
            <w:tcW w:w="1692" w:type="pct"/>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Водоснабжение и водоотведение</w:t>
            </w:r>
          </w:p>
        </w:tc>
        <w:tc>
          <w:tcPr>
            <w:tcW w:w="1576" w:type="pct"/>
            <w:gridSpan w:val="2"/>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Главный специалист</w:t>
            </w:r>
          </w:p>
        </w:tc>
        <w:tc>
          <w:tcPr>
            <w:tcW w:w="680"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1053" w:type="pct"/>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 xml:space="preserve">В.С. </w:t>
            </w:r>
            <w:proofErr w:type="spellStart"/>
            <w:r w:rsidRPr="00F87BDE">
              <w:rPr>
                <w:rFonts w:ascii="Times New Roman" w:eastAsia="Times New Roman" w:hAnsi="Times New Roman" w:cs="Times New Roman"/>
                <w:lang w:eastAsia="ru-RU"/>
              </w:rPr>
              <w:t>Ленденев</w:t>
            </w:r>
            <w:proofErr w:type="spellEnd"/>
          </w:p>
        </w:tc>
      </w:tr>
      <w:tr w:rsidR="00F87BDE" w:rsidRPr="00F87BDE" w:rsidTr="008A045F">
        <w:trPr>
          <w:trHeight w:val="119"/>
        </w:trPr>
        <w:tc>
          <w:tcPr>
            <w:tcW w:w="1692" w:type="pct"/>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Электроснабжение и связь</w:t>
            </w:r>
          </w:p>
        </w:tc>
        <w:tc>
          <w:tcPr>
            <w:tcW w:w="1576" w:type="pct"/>
            <w:gridSpan w:val="2"/>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Инженер 2-й категории</w:t>
            </w:r>
          </w:p>
        </w:tc>
        <w:tc>
          <w:tcPr>
            <w:tcW w:w="680"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1053" w:type="pct"/>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 xml:space="preserve">Е.Е. </w:t>
            </w:r>
            <w:proofErr w:type="spellStart"/>
            <w:r w:rsidRPr="00F87BDE">
              <w:rPr>
                <w:rFonts w:ascii="Times New Roman" w:eastAsia="Times New Roman" w:hAnsi="Times New Roman" w:cs="Times New Roman"/>
                <w:lang w:eastAsia="ru-RU"/>
              </w:rPr>
              <w:t>Акреева</w:t>
            </w:r>
            <w:proofErr w:type="spellEnd"/>
            <w:r w:rsidRPr="00F87BDE">
              <w:rPr>
                <w:rFonts w:ascii="Times New Roman" w:eastAsia="Times New Roman" w:hAnsi="Times New Roman" w:cs="Times New Roman"/>
                <w:lang w:eastAsia="ru-RU"/>
              </w:rPr>
              <w:t xml:space="preserve"> </w:t>
            </w:r>
          </w:p>
        </w:tc>
      </w:tr>
      <w:tr w:rsidR="00F87BDE" w:rsidRPr="00F87BDE" w:rsidTr="008A045F">
        <w:trPr>
          <w:trHeight w:val="119"/>
        </w:trPr>
        <w:tc>
          <w:tcPr>
            <w:tcW w:w="1692" w:type="pct"/>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Теплоснабжение</w:t>
            </w:r>
          </w:p>
        </w:tc>
        <w:tc>
          <w:tcPr>
            <w:tcW w:w="1576" w:type="pct"/>
            <w:gridSpan w:val="2"/>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Инженер</w:t>
            </w:r>
          </w:p>
        </w:tc>
        <w:tc>
          <w:tcPr>
            <w:tcW w:w="680"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1053" w:type="pct"/>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С.Ю. Салманова</w:t>
            </w:r>
          </w:p>
        </w:tc>
      </w:tr>
      <w:tr w:rsidR="00F87BDE" w:rsidRPr="00F87BDE" w:rsidTr="008A045F">
        <w:tc>
          <w:tcPr>
            <w:tcW w:w="1692" w:type="pct"/>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Охрана природы и окружающей среды</w:t>
            </w:r>
          </w:p>
        </w:tc>
        <w:tc>
          <w:tcPr>
            <w:tcW w:w="1576" w:type="pct"/>
            <w:gridSpan w:val="2"/>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Инженер-эколог</w:t>
            </w:r>
          </w:p>
        </w:tc>
        <w:tc>
          <w:tcPr>
            <w:tcW w:w="680"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1053" w:type="pct"/>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 xml:space="preserve">Н.С. </w:t>
            </w:r>
            <w:proofErr w:type="spellStart"/>
            <w:r w:rsidRPr="00F87BDE">
              <w:rPr>
                <w:rFonts w:ascii="Times New Roman" w:eastAsia="Times New Roman" w:hAnsi="Times New Roman" w:cs="Times New Roman"/>
                <w:lang w:eastAsia="ru-RU"/>
              </w:rPr>
              <w:t>Токменина</w:t>
            </w:r>
            <w:proofErr w:type="spellEnd"/>
          </w:p>
        </w:tc>
      </w:tr>
      <w:tr w:rsidR="00F87BDE" w:rsidRPr="00F87BDE" w:rsidTr="008A045F">
        <w:tc>
          <w:tcPr>
            <w:tcW w:w="1692" w:type="pct"/>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Охрана объектов культурного наследия</w:t>
            </w:r>
          </w:p>
        </w:tc>
        <w:tc>
          <w:tcPr>
            <w:tcW w:w="1576" w:type="pct"/>
            <w:gridSpan w:val="2"/>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Главный специалист</w:t>
            </w:r>
          </w:p>
        </w:tc>
        <w:tc>
          <w:tcPr>
            <w:tcW w:w="680"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1053" w:type="pct"/>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 xml:space="preserve">Е.В. </w:t>
            </w:r>
            <w:proofErr w:type="spellStart"/>
            <w:r w:rsidRPr="00F87BDE">
              <w:rPr>
                <w:rFonts w:ascii="Times New Roman" w:eastAsia="Times New Roman" w:hAnsi="Times New Roman" w:cs="Times New Roman"/>
                <w:lang w:eastAsia="ru-RU"/>
              </w:rPr>
              <w:t>Пуляевская</w:t>
            </w:r>
            <w:proofErr w:type="spellEnd"/>
          </w:p>
        </w:tc>
      </w:tr>
      <w:tr w:rsidR="00F87BDE" w:rsidRPr="00F87BDE" w:rsidTr="008A045F">
        <w:tc>
          <w:tcPr>
            <w:tcW w:w="1692" w:type="pct"/>
            <w:shd w:val="clear" w:color="auto" w:fill="auto"/>
            <w:hideMark/>
          </w:tcPr>
          <w:p w:rsidR="00F87BDE" w:rsidRPr="00F87BDE" w:rsidRDefault="00F87BDE" w:rsidP="00F87BDE">
            <w:pPr>
              <w:spacing w:after="0" w:line="240" w:lineRule="auto"/>
              <w:rPr>
                <w:rFonts w:ascii="Times New Roman" w:eastAsia="Times New Roman" w:hAnsi="Times New Roman" w:cs="Times New Roman"/>
                <w:b/>
                <w:lang w:eastAsia="ru-RU"/>
              </w:rPr>
            </w:pPr>
            <w:r w:rsidRPr="00F87BDE">
              <w:rPr>
                <w:rFonts w:ascii="Times New Roman" w:eastAsia="Times New Roman" w:hAnsi="Times New Roman" w:cs="Times New Roman"/>
                <w:b/>
                <w:lang w:eastAsia="ru-RU"/>
              </w:rPr>
              <w:t>Специальные разделы</w:t>
            </w:r>
          </w:p>
        </w:tc>
        <w:tc>
          <w:tcPr>
            <w:tcW w:w="1576" w:type="pct"/>
            <w:gridSpan w:val="2"/>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680"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1053"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r>
      <w:tr w:rsidR="00F87BDE" w:rsidRPr="00F87BDE" w:rsidTr="008A045F">
        <w:tc>
          <w:tcPr>
            <w:tcW w:w="1692" w:type="pct"/>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Гражданская оборона и предупреждение чрезвычайных ситуаций</w:t>
            </w:r>
          </w:p>
        </w:tc>
        <w:tc>
          <w:tcPr>
            <w:tcW w:w="1576" w:type="pct"/>
            <w:gridSpan w:val="2"/>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Инженер ГО ЧС</w:t>
            </w:r>
          </w:p>
        </w:tc>
        <w:tc>
          <w:tcPr>
            <w:tcW w:w="680"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1053" w:type="pct"/>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 xml:space="preserve">Э.В. </w:t>
            </w:r>
            <w:proofErr w:type="spellStart"/>
            <w:r w:rsidRPr="00F87BDE">
              <w:rPr>
                <w:rFonts w:ascii="Times New Roman" w:eastAsia="Times New Roman" w:hAnsi="Times New Roman" w:cs="Times New Roman"/>
                <w:lang w:eastAsia="ru-RU"/>
              </w:rPr>
              <w:t>Щелканов</w:t>
            </w:r>
            <w:proofErr w:type="spellEnd"/>
          </w:p>
        </w:tc>
      </w:tr>
      <w:tr w:rsidR="00F87BDE" w:rsidRPr="00F87BDE" w:rsidTr="008A045F">
        <w:tc>
          <w:tcPr>
            <w:tcW w:w="1692" w:type="pct"/>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Инженерная подготовка и защита территорий</w:t>
            </w:r>
          </w:p>
        </w:tc>
        <w:tc>
          <w:tcPr>
            <w:tcW w:w="1576" w:type="pct"/>
            <w:gridSpan w:val="2"/>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Главный инженер проекта</w:t>
            </w:r>
          </w:p>
        </w:tc>
        <w:tc>
          <w:tcPr>
            <w:tcW w:w="680"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1053" w:type="pct"/>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 xml:space="preserve">А.А. </w:t>
            </w:r>
            <w:proofErr w:type="spellStart"/>
            <w:r w:rsidRPr="00F87BDE">
              <w:rPr>
                <w:rFonts w:ascii="Times New Roman" w:eastAsia="Times New Roman" w:hAnsi="Times New Roman" w:cs="Times New Roman"/>
                <w:lang w:eastAsia="ru-RU"/>
              </w:rPr>
              <w:t>Плетненцова</w:t>
            </w:r>
            <w:proofErr w:type="spellEnd"/>
          </w:p>
        </w:tc>
      </w:tr>
      <w:tr w:rsidR="00F87BDE" w:rsidRPr="00F87BDE" w:rsidTr="008A045F">
        <w:tc>
          <w:tcPr>
            <w:tcW w:w="1692" w:type="pct"/>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Сбор исходных данных</w:t>
            </w:r>
          </w:p>
        </w:tc>
        <w:tc>
          <w:tcPr>
            <w:tcW w:w="1576" w:type="pct"/>
            <w:gridSpan w:val="2"/>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Архитектор 2-й категории</w:t>
            </w:r>
          </w:p>
        </w:tc>
        <w:tc>
          <w:tcPr>
            <w:tcW w:w="680"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1053" w:type="pct"/>
            <w:shd w:val="clear" w:color="auto" w:fill="auto"/>
            <w:hideMark/>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А.В. Пономарев</w:t>
            </w:r>
          </w:p>
        </w:tc>
      </w:tr>
    </w:tbl>
    <w:p w:rsidR="00F87BDE" w:rsidRPr="00F87BDE" w:rsidRDefault="00F87BDE" w:rsidP="00F87BDE">
      <w:pPr>
        <w:rPr>
          <w:rFonts w:ascii="Times New Roman" w:eastAsia="Calibri" w:hAnsi="Times New Roman" w:cs="Times New Roman"/>
          <w:sz w:val="24"/>
          <w:szCs w:val="24"/>
          <w:lang w:eastAsia="ru-RU"/>
        </w:rPr>
      </w:pPr>
    </w:p>
    <w:p w:rsidR="00F87BDE" w:rsidRPr="00F87BDE" w:rsidRDefault="00F87BDE" w:rsidP="00F87BDE">
      <w:pPr>
        <w:rPr>
          <w:rFonts w:ascii="Times New Roman" w:eastAsia="Calibri" w:hAnsi="Times New Roman" w:cs="Times New Roman"/>
          <w:sz w:val="24"/>
          <w:szCs w:val="24"/>
          <w:lang w:eastAsia="ru-RU"/>
        </w:rPr>
      </w:pPr>
    </w:p>
    <w:p w:rsidR="00F87BDE" w:rsidRPr="00F87BDE" w:rsidRDefault="00F87BDE" w:rsidP="00F87BDE">
      <w:pPr>
        <w:tabs>
          <w:tab w:val="left" w:pos="0"/>
        </w:tabs>
        <w:jc w:val="both"/>
        <w:rPr>
          <w:rFonts w:ascii="Times New Roman" w:eastAsia="Calibri" w:hAnsi="Times New Roman" w:cs="Times New Roman"/>
          <w:sz w:val="24"/>
          <w:szCs w:val="24"/>
          <w:lang w:eastAsia="ru-RU"/>
        </w:rPr>
      </w:pPr>
      <w:r w:rsidRPr="00F87BDE">
        <w:rPr>
          <w:rFonts w:ascii="Times New Roman" w:eastAsia="Calibri" w:hAnsi="Times New Roman" w:cs="Times New Roman"/>
          <w:sz w:val="24"/>
          <w:szCs w:val="24"/>
          <w:lang w:eastAsia="ru-RU"/>
        </w:rPr>
        <w:t>ПРОЕКТ ГЕНЕРАЛЬНОГО ПЛАНА ВЫПОЛНЕН В СООТВЕТСТВИИ С ДЕЙСТВУЮЩИМИ НОРМАМИ, ПРАВИЛАМИ И СТАНДАРТАМИ</w:t>
      </w:r>
    </w:p>
    <w:p w:rsidR="00F87BDE" w:rsidRPr="00F87BDE" w:rsidRDefault="00F87BDE" w:rsidP="00F87BDE">
      <w:pPr>
        <w:pageBreakBefore/>
        <w:spacing w:after="0" w:line="240" w:lineRule="auto"/>
        <w:jc w:val="center"/>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lastRenderedPageBreak/>
        <w:t>ОГЛАВЛЕНИЕ</w:t>
      </w:r>
      <w:bookmarkEnd w:id="4"/>
    </w:p>
    <w:p w:rsidR="00F87BDE" w:rsidRPr="00F87BDE" w:rsidRDefault="00F87BDE" w:rsidP="00F87BDE">
      <w:pPr>
        <w:tabs>
          <w:tab w:val="right" w:leader="dot" w:pos="9629"/>
        </w:tabs>
        <w:spacing w:before="120" w:after="0"/>
        <w:rPr>
          <w:rFonts w:ascii="Calibri" w:eastAsia="Times New Roman" w:hAnsi="Calibri" w:cs="Times New Roman"/>
          <w:noProof/>
          <w:lang w:eastAsia="ru-RU"/>
        </w:rPr>
      </w:pPr>
      <w:r w:rsidRPr="00F87BDE">
        <w:rPr>
          <w:rFonts w:ascii="Times New Roman" w:eastAsia="Times New Roman" w:hAnsi="Times New Roman" w:cs="Times New Roman"/>
          <w:iCs/>
          <w:sz w:val="20"/>
          <w:szCs w:val="20"/>
          <w:lang w:eastAsia="ru-RU"/>
        </w:rPr>
        <w:fldChar w:fldCharType="begin"/>
      </w:r>
      <w:r w:rsidRPr="00F87BDE">
        <w:rPr>
          <w:rFonts w:ascii="Times New Roman" w:eastAsia="Times New Roman" w:hAnsi="Times New Roman" w:cs="Times New Roman"/>
          <w:iCs/>
          <w:sz w:val="20"/>
          <w:szCs w:val="20"/>
          <w:lang w:eastAsia="ru-RU"/>
        </w:rPr>
        <w:instrText xml:space="preserve"> TOC \o "1-3" \h \z \u </w:instrText>
      </w:r>
      <w:r w:rsidRPr="00F87BDE">
        <w:rPr>
          <w:rFonts w:ascii="Times New Roman" w:eastAsia="Times New Roman" w:hAnsi="Times New Roman" w:cs="Times New Roman"/>
          <w:iCs/>
          <w:sz w:val="20"/>
          <w:szCs w:val="20"/>
          <w:lang w:eastAsia="ru-RU"/>
        </w:rPr>
        <w:fldChar w:fldCharType="separate"/>
      </w:r>
      <w:hyperlink w:anchor="_Toc379544153" w:history="1">
        <w:r w:rsidRPr="00F87BDE">
          <w:rPr>
            <w:rFonts w:ascii="Times New Roman" w:eastAsia="Times New Roman" w:hAnsi="Times New Roman" w:cs="Times New Roman"/>
            <w:iCs/>
            <w:noProof/>
            <w:color w:val="0000FF"/>
            <w:sz w:val="20"/>
            <w:szCs w:val="20"/>
            <w:u w:val="single"/>
            <w:lang w:eastAsia="ru-RU"/>
          </w:rPr>
          <w:t>Разработчики документа территориального планирования «Генеральный план Голуметского МО»</w:t>
        </w:r>
        <w:r w:rsidRPr="00F87BDE">
          <w:rPr>
            <w:rFonts w:ascii="Times New Roman" w:eastAsia="Times New Roman" w:hAnsi="Times New Roman" w:cs="Times New Roman"/>
            <w:iCs/>
            <w:noProof/>
            <w:webHidden/>
            <w:sz w:val="20"/>
            <w:szCs w:val="20"/>
            <w:lang w:eastAsia="ru-RU"/>
          </w:rPr>
          <w:tab/>
        </w:r>
        <w:r w:rsidRPr="00F87BDE">
          <w:rPr>
            <w:rFonts w:ascii="Times New Roman" w:eastAsia="Times New Roman" w:hAnsi="Times New Roman" w:cs="Times New Roman"/>
            <w:iCs/>
            <w:noProof/>
            <w:webHidden/>
            <w:sz w:val="20"/>
            <w:szCs w:val="20"/>
            <w:lang w:eastAsia="ru-RU"/>
          </w:rPr>
          <w:fldChar w:fldCharType="begin"/>
        </w:r>
        <w:r w:rsidRPr="00F87BDE">
          <w:rPr>
            <w:rFonts w:ascii="Times New Roman" w:eastAsia="Times New Roman" w:hAnsi="Times New Roman" w:cs="Times New Roman"/>
            <w:iCs/>
            <w:noProof/>
            <w:webHidden/>
            <w:sz w:val="20"/>
            <w:szCs w:val="20"/>
            <w:lang w:eastAsia="ru-RU"/>
          </w:rPr>
          <w:instrText xml:space="preserve"> PAGEREF _Toc379544153 \h </w:instrText>
        </w:r>
        <w:r w:rsidRPr="00F87BDE">
          <w:rPr>
            <w:rFonts w:ascii="Times New Roman" w:eastAsia="Times New Roman" w:hAnsi="Times New Roman" w:cs="Times New Roman"/>
            <w:iCs/>
            <w:noProof/>
            <w:webHidden/>
            <w:sz w:val="20"/>
            <w:szCs w:val="20"/>
            <w:lang w:eastAsia="ru-RU"/>
          </w:rPr>
        </w:r>
        <w:r w:rsidRPr="00F87BDE">
          <w:rPr>
            <w:rFonts w:ascii="Times New Roman" w:eastAsia="Times New Roman" w:hAnsi="Times New Roman" w:cs="Times New Roman"/>
            <w:iCs/>
            <w:noProof/>
            <w:webHidden/>
            <w:sz w:val="20"/>
            <w:szCs w:val="20"/>
            <w:lang w:eastAsia="ru-RU"/>
          </w:rPr>
          <w:fldChar w:fldCharType="separate"/>
        </w:r>
        <w:r w:rsidRPr="00F87BDE">
          <w:rPr>
            <w:rFonts w:ascii="Times New Roman" w:eastAsia="Times New Roman" w:hAnsi="Times New Roman" w:cs="Times New Roman"/>
            <w:iCs/>
            <w:noProof/>
            <w:webHidden/>
            <w:sz w:val="20"/>
            <w:szCs w:val="20"/>
            <w:lang w:eastAsia="ru-RU"/>
          </w:rPr>
          <w:t>2</w:t>
        </w:r>
        <w:r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240" w:after="120"/>
        <w:rPr>
          <w:rFonts w:ascii="Calibri" w:eastAsia="Times New Roman" w:hAnsi="Calibri" w:cs="Times New Roman"/>
          <w:noProof/>
          <w:lang w:eastAsia="ru-RU"/>
        </w:rPr>
      </w:pPr>
      <w:hyperlink w:anchor="_Toc379544154" w:history="1">
        <w:r w:rsidR="00F87BDE" w:rsidRPr="00F87BDE">
          <w:rPr>
            <w:rFonts w:ascii="Times New Roman" w:eastAsia="Times New Roman" w:hAnsi="Times New Roman" w:cs="Times New Roman"/>
            <w:b/>
            <w:bCs/>
            <w:noProof/>
            <w:color w:val="0000FF"/>
            <w:sz w:val="20"/>
            <w:szCs w:val="20"/>
            <w:u w:val="single"/>
            <w:lang w:eastAsia="ru-RU"/>
          </w:rPr>
          <w:t>ВВЕДЕНИЕ</w:t>
        </w:r>
        <w:r w:rsidR="00F87BDE" w:rsidRPr="00F87BDE">
          <w:rPr>
            <w:rFonts w:ascii="Times New Roman" w:eastAsia="Times New Roman" w:hAnsi="Times New Roman" w:cs="Times New Roman"/>
            <w:b/>
            <w:bCs/>
            <w:noProof/>
            <w:webHidden/>
            <w:sz w:val="20"/>
            <w:szCs w:val="20"/>
            <w:lang w:eastAsia="ru-RU"/>
          </w:rPr>
          <w:tab/>
        </w:r>
        <w:r w:rsidR="00F87BDE" w:rsidRPr="00F87BDE">
          <w:rPr>
            <w:rFonts w:ascii="Times New Roman" w:eastAsia="Times New Roman" w:hAnsi="Times New Roman" w:cs="Times New Roman"/>
            <w:b/>
            <w:bCs/>
            <w:noProof/>
            <w:webHidden/>
            <w:sz w:val="20"/>
            <w:szCs w:val="20"/>
            <w:lang w:eastAsia="ru-RU"/>
          </w:rPr>
          <w:fldChar w:fldCharType="begin"/>
        </w:r>
        <w:r w:rsidR="00F87BDE" w:rsidRPr="00F87BDE">
          <w:rPr>
            <w:rFonts w:ascii="Times New Roman" w:eastAsia="Times New Roman" w:hAnsi="Times New Roman" w:cs="Times New Roman"/>
            <w:b/>
            <w:bCs/>
            <w:noProof/>
            <w:webHidden/>
            <w:sz w:val="20"/>
            <w:szCs w:val="20"/>
            <w:lang w:eastAsia="ru-RU"/>
          </w:rPr>
          <w:instrText xml:space="preserve"> PAGEREF _Toc379544154 \h </w:instrText>
        </w:r>
        <w:r w:rsidR="00F87BDE" w:rsidRPr="00F87BDE">
          <w:rPr>
            <w:rFonts w:ascii="Times New Roman" w:eastAsia="Times New Roman" w:hAnsi="Times New Roman" w:cs="Times New Roman"/>
            <w:b/>
            <w:bCs/>
            <w:noProof/>
            <w:webHidden/>
            <w:sz w:val="20"/>
            <w:szCs w:val="20"/>
            <w:lang w:eastAsia="ru-RU"/>
          </w:rPr>
        </w:r>
        <w:r w:rsidR="00F87BDE" w:rsidRPr="00F87BDE">
          <w:rPr>
            <w:rFonts w:ascii="Times New Roman" w:eastAsia="Times New Roman" w:hAnsi="Times New Roman" w:cs="Times New Roman"/>
            <w:b/>
            <w:bCs/>
            <w:noProof/>
            <w:webHidden/>
            <w:sz w:val="20"/>
            <w:szCs w:val="20"/>
            <w:lang w:eastAsia="ru-RU"/>
          </w:rPr>
          <w:fldChar w:fldCharType="separate"/>
        </w:r>
        <w:r w:rsidR="00F87BDE" w:rsidRPr="00F87BDE">
          <w:rPr>
            <w:rFonts w:ascii="Times New Roman" w:eastAsia="Times New Roman" w:hAnsi="Times New Roman" w:cs="Times New Roman"/>
            <w:b/>
            <w:bCs/>
            <w:noProof/>
            <w:webHidden/>
            <w:sz w:val="20"/>
            <w:szCs w:val="20"/>
            <w:lang w:eastAsia="ru-RU"/>
          </w:rPr>
          <w:t>7</w:t>
        </w:r>
        <w:r w:rsidR="00F87BDE" w:rsidRPr="00F87BDE">
          <w:rPr>
            <w:rFonts w:ascii="Times New Roman" w:eastAsia="Times New Roman" w:hAnsi="Times New Roman" w:cs="Times New Roman"/>
            <w:b/>
            <w:bCs/>
            <w:noProof/>
            <w:webHidden/>
            <w:sz w:val="20"/>
            <w:szCs w:val="20"/>
            <w:lang w:eastAsia="ru-RU"/>
          </w:rPr>
          <w:fldChar w:fldCharType="end"/>
        </w:r>
      </w:hyperlink>
    </w:p>
    <w:p w:rsidR="00F87BDE" w:rsidRPr="00F87BDE" w:rsidRDefault="00F60FE5" w:rsidP="00F87BDE">
      <w:pPr>
        <w:tabs>
          <w:tab w:val="right" w:leader="dot" w:pos="9629"/>
        </w:tabs>
        <w:spacing w:before="240" w:after="120"/>
        <w:rPr>
          <w:rFonts w:ascii="Calibri" w:eastAsia="Times New Roman" w:hAnsi="Calibri" w:cs="Times New Roman"/>
          <w:noProof/>
          <w:lang w:eastAsia="ru-RU"/>
        </w:rPr>
      </w:pPr>
      <w:hyperlink w:anchor="_Toc379544155" w:history="1">
        <w:r w:rsidR="00F87BDE" w:rsidRPr="00F87BDE">
          <w:rPr>
            <w:rFonts w:ascii="Times New Roman" w:eastAsia="Times New Roman" w:hAnsi="Times New Roman" w:cs="Times New Roman"/>
            <w:b/>
            <w:bCs/>
            <w:noProof/>
            <w:color w:val="0000FF"/>
            <w:sz w:val="20"/>
            <w:szCs w:val="20"/>
            <w:u w:val="single"/>
            <w:lang w:eastAsia="ru-RU"/>
          </w:rPr>
          <w:t>ГЛАВА I. ОЦЕНКА ПРИРОДНО-ЭКОНОМИЧЕСКИХ РЕСУРСОВ ТЕРРИТОРИИ</w:t>
        </w:r>
        <w:r w:rsidR="00F87BDE" w:rsidRPr="00F87BDE">
          <w:rPr>
            <w:rFonts w:ascii="Times New Roman" w:eastAsia="Times New Roman" w:hAnsi="Times New Roman" w:cs="Times New Roman"/>
            <w:b/>
            <w:bCs/>
            <w:noProof/>
            <w:webHidden/>
            <w:sz w:val="20"/>
            <w:szCs w:val="20"/>
            <w:lang w:eastAsia="ru-RU"/>
          </w:rPr>
          <w:tab/>
        </w:r>
        <w:r w:rsidR="00F87BDE" w:rsidRPr="00F87BDE">
          <w:rPr>
            <w:rFonts w:ascii="Times New Roman" w:eastAsia="Times New Roman" w:hAnsi="Times New Roman" w:cs="Times New Roman"/>
            <w:b/>
            <w:bCs/>
            <w:noProof/>
            <w:webHidden/>
            <w:sz w:val="20"/>
            <w:szCs w:val="20"/>
            <w:lang w:eastAsia="ru-RU"/>
          </w:rPr>
          <w:fldChar w:fldCharType="begin"/>
        </w:r>
        <w:r w:rsidR="00F87BDE" w:rsidRPr="00F87BDE">
          <w:rPr>
            <w:rFonts w:ascii="Times New Roman" w:eastAsia="Times New Roman" w:hAnsi="Times New Roman" w:cs="Times New Roman"/>
            <w:b/>
            <w:bCs/>
            <w:noProof/>
            <w:webHidden/>
            <w:sz w:val="20"/>
            <w:szCs w:val="20"/>
            <w:lang w:eastAsia="ru-RU"/>
          </w:rPr>
          <w:instrText xml:space="preserve"> PAGEREF _Toc379544155 \h </w:instrText>
        </w:r>
        <w:r w:rsidR="00F87BDE" w:rsidRPr="00F87BDE">
          <w:rPr>
            <w:rFonts w:ascii="Times New Roman" w:eastAsia="Times New Roman" w:hAnsi="Times New Roman" w:cs="Times New Roman"/>
            <w:b/>
            <w:bCs/>
            <w:noProof/>
            <w:webHidden/>
            <w:sz w:val="20"/>
            <w:szCs w:val="20"/>
            <w:lang w:eastAsia="ru-RU"/>
          </w:rPr>
        </w:r>
        <w:r w:rsidR="00F87BDE" w:rsidRPr="00F87BDE">
          <w:rPr>
            <w:rFonts w:ascii="Times New Roman" w:eastAsia="Times New Roman" w:hAnsi="Times New Roman" w:cs="Times New Roman"/>
            <w:b/>
            <w:bCs/>
            <w:noProof/>
            <w:webHidden/>
            <w:sz w:val="20"/>
            <w:szCs w:val="20"/>
            <w:lang w:eastAsia="ru-RU"/>
          </w:rPr>
          <w:fldChar w:fldCharType="separate"/>
        </w:r>
        <w:r w:rsidR="00F87BDE" w:rsidRPr="00F87BDE">
          <w:rPr>
            <w:rFonts w:ascii="Times New Roman" w:eastAsia="Times New Roman" w:hAnsi="Times New Roman" w:cs="Times New Roman"/>
            <w:b/>
            <w:bCs/>
            <w:noProof/>
            <w:webHidden/>
            <w:sz w:val="20"/>
            <w:szCs w:val="20"/>
            <w:lang w:eastAsia="ru-RU"/>
          </w:rPr>
          <w:t>13</w:t>
        </w:r>
        <w:r w:rsidR="00F87BDE" w:rsidRPr="00F87BDE">
          <w:rPr>
            <w:rFonts w:ascii="Times New Roman" w:eastAsia="Times New Roman" w:hAnsi="Times New Roman" w:cs="Times New Roman"/>
            <w:b/>
            <w:b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156" w:history="1">
        <w:r w:rsidR="00F87BDE" w:rsidRPr="00F87BDE">
          <w:rPr>
            <w:rFonts w:ascii="Times New Roman" w:eastAsia="Times New Roman" w:hAnsi="Times New Roman" w:cs="Times New Roman"/>
            <w:iCs/>
            <w:noProof/>
            <w:color w:val="0000FF"/>
            <w:sz w:val="20"/>
            <w:szCs w:val="20"/>
            <w:u w:val="single"/>
            <w:lang w:eastAsia="ru-RU"/>
          </w:rPr>
          <w:t>1. Природные условия</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_Toc379544156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13</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157" w:history="1">
        <w:r w:rsidR="00F87BDE" w:rsidRPr="00F87BDE">
          <w:rPr>
            <w:rFonts w:ascii="Times New Roman" w:eastAsia="Times New Roman" w:hAnsi="Times New Roman" w:cs="Times New Roman"/>
            <w:iCs/>
            <w:noProof/>
            <w:color w:val="0000FF"/>
            <w:sz w:val="20"/>
            <w:szCs w:val="20"/>
            <w:u w:val="single"/>
            <w:lang w:eastAsia="ru-RU"/>
          </w:rPr>
          <w:t>1.1. Географическое положение</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_Toc379544157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13</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158" w:history="1">
        <w:r w:rsidR="00F87BDE" w:rsidRPr="00F87BDE">
          <w:rPr>
            <w:rFonts w:ascii="Times New Roman" w:eastAsia="Times New Roman" w:hAnsi="Times New Roman" w:cs="Times New Roman"/>
            <w:iCs/>
            <w:noProof/>
            <w:color w:val="0000FF"/>
            <w:sz w:val="20"/>
            <w:szCs w:val="20"/>
            <w:u w:val="single"/>
            <w:lang w:eastAsia="ru-RU"/>
          </w:rPr>
          <w:t>1.2. Климатические условия</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_Toc379544158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13</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159" w:history="1">
        <w:r w:rsidR="00F87BDE" w:rsidRPr="00F87BDE">
          <w:rPr>
            <w:rFonts w:ascii="Times New Roman" w:eastAsia="Times New Roman" w:hAnsi="Times New Roman" w:cs="Times New Roman"/>
            <w:iCs/>
            <w:noProof/>
            <w:color w:val="0000FF"/>
            <w:sz w:val="20"/>
            <w:szCs w:val="20"/>
            <w:u w:val="single"/>
            <w:lang w:eastAsia="ru-RU"/>
          </w:rPr>
          <w:t>1.3. Рельеф и геологические условия</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_Toc379544159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13</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160" w:history="1">
        <w:r w:rsidR="00F87BDE" w:rsidRPr="00F87BDE">
          <w:rPr>
            <w:rFonts w:ascii="Times New Roman" w:eastAsia="Times New Roman" w:hAnsi="Times New Roman" w:cs="Times New Roman"/>
            <w:iCs/>
            <w:noProof/>
            <w:color w:val="0000FF"/>
            <w:sz w:val="20"/>
            <w:szCs w:val="20"/>
            <w:u w:val="single"/>
            <w:lang w:eastAsia="ru-RU"/>
          </w:rPr>
          <w:t>1.4. Полезные ископаемые</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_Toc379544160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13</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161" w:history="1">
        <w:r w:rsidR="00F87BDE" w:rsidRPr="00F87BDE">
          <w:rPr>
            <w:rFonts w:ascii="Times New Roman" w:eastAsia="Times New Roman" w:hAnsi="Times New Roman" w:cs="Times New Roman"/>
            <w:iCs/>
            <w:noProof/>
            <w:color w:val="0000FF"/>
            <w:sz w:val="20"/>
            <w:szCs w:val="20"/>
            <w:u w:val="single"/>
            <w:lang w:eastAsia="ru-RU"/>
          </w:rPr>
          <w:t>1.5. Гидрографическая характеристика</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_Toc379544161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13</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162" w:history="1">
        <w:r w:rsidR="00F87BDE" w:rsidRPr="00F87BDE">
          <w:rPr>
            <w:rFonts w:ascii="Times New Roman" w:eastAsia="Times New Roman" w:hAnsi="Times New Roman" w:cs="Times New Roman"/>
            <w:iCs/>
            <w:noProof/>
            <w:color w:val="0000FF"/>
            <w:sz w:val="20"/>
            <w:szCs w:val="20"/>
            <w:u w:val="single"/>
            <w:lang w:eastAsia="ru-RU"/>
          </w:rPr>
          <w:t>2. Анализ настоящего положения</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_Toc379544162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14</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163" w:history="1">
        <w:r w:rsidR="00F87BDE" w:rsidRPr="00F87BDE">
          <w:rPr>
            <w:rFonts w:ascii="Times New Roman" w:eastAsia="Times New Roman" w:hAnsi="Times New Roman" w:cs="Times New Roman"/>
            <w:iCs/>
            <w:noProof/>
            <w:color w:val="0000FF"/>
            <w:sz w:val="20"/>
            <w:szCs w:val="20"/>
            <w:u w:val="single"/>
            <w:lang w:eastAsia="ru-RU"/>
          </w:rPr>
          <w:t>2.1. Положение Голуметского сельского поселения в системе расселения</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_Toc379544163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14</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164" w:history="1">
        <w:r w:rsidR="00F87BDE" w:rsidRPr="00F87BDE">
          <w:rPr>
            <w:rFonts w:ascii="Times New Roman" w:eastAsia="Times New Roman" w:hAnsi="Times New Roman" w:cs="Times New Roman"/>
            <w:iCs/>
            <w:noProof/>
            <w:color w:val="0000FF"/>
            <w:sz w:val="20"/>
            <w:szCs w:val="20"/>
            <w:u w:val="single"/>
            <w:lang w:eastAsia="ru-RU"/>
          </w:rPr>
          <w:t>2.2. Использование территории</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_Toc379544164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16</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165" w:history="1">
        <w:r w:rsidR="00F87BDE" w:rsidRPr="00F87BDE">
          <w:rPr>
            <w:rFonts w:ascii="Times New Roman" w:eastAsia="Times New Roman" w:hAnsi="Times New Roman" w:cs="Times New Roman"/>
            <w:iCs/>
            <w:noProof/>
            <w:color w:val="0000FF"/>
            <w:sz w:val="20"/>
            <w:szCs w:val="20"/>
            <w:u w:val="single"/>
            <w:lang w:eastAsia="ru-RU"/>
          </w:rPr>
          <w:t>2.3. Жилищный фонд</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_Toc379544165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17</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166" w:history="1">
        <w:r w:rsidR="00F87BDE" w:rsidRPr="00F87BDE">
          <w:rPr>
            <w:rFonts w:ascii="Times New Roman" w:eastAsia="Times New Roman" w:hAnsi="Times New Roman" w:cs="Times New Roman"/>
            <w:iCs/>
            <w:noProof/>
            <w:color w:val="0000FF"/>
            <w:sz w:val="20"/>
            <w:szCs w:val="20"/>
            <w:u w:val="single"/>
            <w:lang w:eastAsia="ru-RU"/>
          </w:rPr>
          <w:t>2.4. Учреждения культурно-бытового обслуживания</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_Toc379544166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19</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167" w:history="1">
        <w:r w:rsidR="00F87BDE" w:rsidRPr="00F87BDE">
          <w:rPr>
            <w:rFonts w:ascii="Times New Roman" w:eastAsia="Times New Roman" w:hAnsi="Times New Roman" w:cs="Times New Roman"/>
            <w:iCs/>
            <w:noProof/>
            <w:color w:val="0000FF"/>
            <w:sz w:val="20"/>
            <w:szCs w:val="20"/>
            <w:u w:val="single"/>
            <w:lang w:eastAsia="ru-RU"/>
          </w:rPr>
          <w:t>3. Экономическая база развития муниципального образования и населения</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_Toc379544167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22</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168" w:history="1">
        <w:r w:rsidR="00F87BDE" w:rsidRPr="00F87BDE">
          <w:rPr>
            <w:rFonts w:ascii="Times New Roman" w:eastAsia="Times New Roman" w:hAnsi="Times New Roman" w:cs="Times New Roman"/>
            <w:iCs/>
            <w:noProof/>
            <w:color w:val="0000FF"/>
            <w:sz w:val="20"/>
            <w:szCs w:val="20"/>
            <w:u w:val="single"/>
            <w:lang w:eastAsia="ru-RU"/>
          </w:rPr>
          <w:t>3.1. Отрасли производственной сферы</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_Toc379544168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22</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169" w:history="1">
        <w:r w:rsidR="00F87BDE" w:rsidRPr="00F87BDE">
          <w:rPr>
            <w:rFonts w:ascii="Times New Roman" w:eastAsia="Times New Roman" w:hAnsi="Times New Roman" w:cs="Times New Roman"/>
            <w:iCs/>
            <w:noProof/>
            <w:color w:val="0000FF"/>
            <w:sz w:val="20"/>
            <w:szCs w:val="20"/>
            <w:u w:val="single"/>
            <w:lang w:eastAsia="ru-RU"/>
          </w:rPr>
          <w:t>3.1.1. Промышленность</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_Toc379544169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22</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170" w:history="1">
        <w:r w:rsidR="00F87BDE" w:rsidRPr="00F87BDE">
          <w:rPr>
            <w:rFonts w:ascii="Times New Roman" w:eastAsia="Times New Roman" w:hAnsi="Times New Roman" w:cs="Times New Roman"/>
            <w:iCs/>
            <w:noProof/>
            <w:color w:val="0000FF"/>
            <w:sz w:val="20"/>
            <w:szCs w:val="20"/>
            <w:u w:val="single"/>
            <w:lang w:eastAsia="ru-RU"/>
          </w:rPr>
          <w:t>3.1.2. Сельское хозяйство</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_Toc379544170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22</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171" w:history="1">
        <w:r w:rsidR="00F87BDE" w:rsidRPr="00F87BDE">
          <w:rPr>
            <w:rFonts w:ascii="Times New Roman" w:eastAsia="Times New Roman" w:hAnsi="Times New Roman" w:cs="Times New Roman"/>
            <w:iCs/>
            <w:noProof/>
            <w:color w:val="0000FF"/>
            <w:sz w:val="20"/>
            <w:szCs w:val="20"/>
            <w:u w:val="single"/>
            <w:lang w:eastAsia="ru-RU"/>
          </w:rPr>
          <w:t>3.1.3. Лесное хозяйство</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_Toc379544171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22</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172" w:history="1">
        <w:r w:rsidR="00F87BDE" w:rsidRPr="00F87BDE">
          <w:rPr>
            <w:rFonts w:ascii="Times New Roman" w:eastAsia="Times New Roman" w:hAnsi="Times New Roman" w:cs="Times New Roman"/>
            <w:iCs/>
            <w:noProof/>
            <w:color w:val="0000FF"/>
            <w:sz w:val="20"/>
            <w:szCs w:val="20"/>
            <w:u w:val="single"/>
            <w:lang w:eastAsia="ru-RU"/>
          </w:rPr>
          <w:t>3.1.4. Внешний транспорт и связь</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_Toc379544172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22</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173" w:history="1">
        <w:r w:rsidR="00F87BDE" w:rsidRPr="00F87BDE">
          <w:rPr>
            <w:rFonts w:ascii="Times New Roman" w:eastAsia="Times New Roman" w:hAnsi="Times New Roman" w:cs="Times New Roman"/>
            <w:iCs/>
            <w:noProof/>
            <w:color w:val="0000FF"/>
            <w:sz w:val="20"/>
            <w:szCs w:val="20"/>
            <w:u w:val="single"/>
            <w:lang w:eastAsia="ru-RU"/>
          </w:rPr>
          <w:t>3.1.5. Специальные учебные заведения</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_Toc379544173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23</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174" w:history="1">
        <w:r w:rsidR="00F87BDE" w:rsidRPr="00F87BDE">
          <w:rPr>
            <w:rFonts w:ascii="Times New Roman" w:eastAsia="Times New Roman" w:hAnsi="Times New Roman" w:cs="Times New Roman"/>
            <w:iCs/>
            <w:noProof/>
            <w:color w:val="0000FF"/>
            <w:sz w:val="20"/>
            <w:szCs w:val="20"/>
            <w:u w:val="single"/>
            <w:lang w:eastAsia="ru-RU"/>
          </w:rPr>
          <w:t>3.2. Отрасли непроизводственной сферы</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_Toc379544174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23</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175" w:history="1">
        <w:r w:rsidR="00F87BDE" w:rsidRPr="00F87BDE">
          <w:rPr>
            <w:rFonts w:ascii="Times New Roman" w:eastAsia="Times New Roman" w:hAnsi="Times New Roman" w:cs="Times New Roman"/>
            <w:iCs/>
            <w:noProof/>
            <w:color w:val="0000FF"/>
            <w:sz w:val="20"/>
            <w:szCs w:val="20"/>
            <w:u w:val="single"/>
            <w:lang w:eastAsia="ru-RU"/>
          </w:rPr>
          <w:t>3.3. Прогноз численности населения</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_Toc379544175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23</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176" w:history="1">
        <w:r w:rsidR="00F87BDE" w:rsidRPr="00F87BDE">
          <w:rPr>
            <w:rFonts w:ascii="Times New Roman" w:eastAsia="Times New Roman" w:hAnsi="Times New Roman" w:cs="Times New Roman"/>
            <w:iCs/>
            <w:noProof/>
            <w:color w:val="0000FF"/>
            <w:sz w:val="20"/>
            <w:szCs w:val="20"/>
            <w:u w:val="single"/>
            <w:lang w:eastAsia="ru-RU"/>
          </w:rPr>
          <w:t>4. Оценка экологической ситуации</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_Toc379544176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24</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177" w:history="1">
        <w:r w:rsidR="00F87BDE" w:rsidRPr="00F87BDE">
          <w:rPr>
            <w:rFonts w:ascii="Times New Roman" w:eastAsia="Times New Roman" w:hAnsi="Times New Roman" w:cs="Times New Roman"/>
            <w:iCs/>
            <w:noProof/>
            <w:color w:val="0000FF"/>
            <w:sz w:val="20"/>
            <w:szCs w:val="20"/>
            <w:u w:val="single"/>
            <w:lang w:eastAsia="ru-RU"/>
          </w:rPr>
          <w:t>4.1. Атмосферный воздух</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_Toc379544177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24</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178" w:history="1">
        <w:r w:rsidR="00F87BDE" w:rsidRPr="00F87BDE">
          <w:rPr>
            <w:rFonts w:ascii="Times New Roman" w:eastAsia="Times New Roman" w:hAnsi="Times New Roman" w:cs="Times New Roman"/>
            <w:iCs/>
            <w:noProof/>
            <w:color w:val="0000FF"/>
            <w:sz w:val="20"/>
            <w:szCs w:val="20"/>
            <w:u w:val="single"/>
            <w:lang w:eastAsia="ru-RU"/>
          </w:rPr>
          <w:t>4.2. Состояние водных ресурсов</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_Toc379544178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24</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179" w:history="1">
        <w:r w:rsidR="00F87BDE" w:rsidRPr="00F87BDE">
          <w:rPr>
            <w:rFonts w:ascii="Times New Roman" w:eastAsia="Times New Roman" w:hAnsi="Times New Roman" w:cs="Times New Roman"/>
            <w:iCs/>
            <w:noProof/>
            <w:color w:val="0000FF"/>
            <w:sz w:val="20"/>
            <w:szCs w:val="20"/>
            <w:u w:val="single"/>
            <w:lang w:eastAsia="ru-RU"/>
          </w:rPr>
          <w:t>4.2.1. Месторождение пресных подземных вод</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_Toc379544179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24</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180" w:history="1">
        <w:r w:rsidR="00F87BDE" w:rsidRPr="00F87BDE">
          <w:rPr>
            <w:rFonts w:ascii="Times New Roman" w:eastAsia="Times New Roman" w:hAnsi="Times New Roman" w:cs="Times New Roman"/>
            <w:iCs/>
            <w:noProof/>
            <w:color w:val="0000FF"/>
            <w:sz w:val="20"/>
            <w:szCs w:val="20"/>
            <w:u w:val="single"/>
            <w:lang w:eastAsia="ru-RU"/>
          </w:rPr>
          <w:t>4.2.2. Поверхностные воды. Качество поверхностных вод</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_Toc379544180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27</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181" w:history="1">
        <w:r w:rsidR="00F87BDE" w:rsidRPr="00F87BDE">
          <w:rPr>
            <w:rFonts w:ascii="Times New Roman" w:eastAsia="Times New Roman" w:hAnsi="Times New Roman" w:cs="Times New Roman"/>
            <w:iCs/>
            <w:noProof/>
            <w:color w:val="0000FF"/>
            <w:sz w:val="20"/>
            <w:szCs w:val="20"/>
            <w:u w:val="single"/>
            <w:lang w:eastAsia="ru-RU"/>
          </w:rPr>
          <w:t>4.3. Обращение с отходами</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_Toc379544181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27</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240" w:after="120"/>
        <w:rPr>
          <w:rFonts w:ascii="Calibri" w:eastAsia="Times New Roman" w:hAnsi="Calibri" w:cs="Times New Roman"/>
          <w:noProof/>
          <w:lang w:eastAsia="ru-RU"/>
        </w:rPr>
      </w:pPr>
      <w:hyperlink w:anchor="_Toc379544182" w:history="1">
        <w:r w:rsidR="00F87BDE" w:rsidRPr="00F87BDE">
          <w:rPr>
            <w:rFonts w:ascii="Times New Roman" w:eastAsia="Times New Roman" w:hAnsi="Times New Roman" w:cs="Times New Roman"/>
            <w:b/>
            <w:bCs/>
            <w:noProof/>
            <w:color w:val="0000FF"/>
            <w:sz w:val="20"/>
            <w:szCs w:val="20"/>
            <w:u w:val="single"/>
            <w:lang w:eastAsia="ru-RU"/>
          </w:rPr>
          <w:t>ГЛАВА II. АРХИТЕКТУРНО-ПЛАНИРОВОЧНАЯ СТРУКТУРА ТЕРРИТОРИИ</w:t>
        </w:r>
        <w:r w:rsidR="00F87BDE" w:rsidRPr="00F87BDE">
          <w:rPr>
            <w:rFonts w:ascii="Times New Roman" w:eastAsia="Times New Roman" w:hAnsi="Times New Roman" w:cs="Times New Roman"/>
            <w:b/>
            <w:bCs/>
            <w:noProof/>
            <w:webHidden/>
            <w:sz w:val="20"/>
            <w:szCs w:val="20"/>
            <w:lang w:eastAsia="ru-RU"/>
          </w:rPr>
          <w:tab/>
        </w:r>
        <w:r w:rsidR="00F87BDE" w:rsidRPr="00F87BDE">
          <w:rPr>
            <w:rFonts w:ascii="Times New Roman" w:eastAsia="Times New Roman" w:hAnsi="Times New Roman" w:cs="Times New Roman"/>
            <w:b/>
            <w:bCs/>
            <w:noProof/>
            <w:webHidden/>
            <w:sz w:val="20"/>
            <w:szCs w:val="20"/>
            <w:lang w:eastAsia="ru-RU"/>
          </w:rPr>
          <w:fldChar w:fldCharType="begin"/>
        </w:r>
        <w:r w:rsidR="00F87BDE" w:rsidRPr="00F87BDE">
          <w:rPr>
            <w:rFonts w:ascii="Times New Roman" w:eastAsia="Times New Roman" w:hAnsi="Times New Roman" w:cs="Times New Roman"/>
            <w:b/>
            <w:bCs/>
            <w:noProof/>
            <w:webHidden/>
            <w:sz w:val="20"/>
            <w:szCs w:val="20"/>
            <w:lang w:eastAsia="ru-RU"/>
          </w:rPr>
          <w:instrText xml:space="preserve"> PAGEREF _Toc379544182 \h </w:instrText>
        </w:r>
        <w:r w:rsidR="00F87BDE" w:rsidRPr="00F87BDE">
          <w:rPr>
            <w:rFonts w:ascii="Times New Roman" w:eastAsia="Times New Roman" w:hAnsi="Times New Roman" w:cs="Times New Roman"/>
            <w:b/>
            <w:bCs/>
            <w:noProof/>
            <w:webHidden/>
            <w:sz w:val="20"/>
            <w:szCs w:val="20"/>
            <w:lang w:eastAsia="ru-RU"/>
          </w:rPr>
        </w:r>
        <w:r w:rsidR="00F87BDE" w:rsidRPr="00F87BDE">
          <w:rPr>
            <w:rFonts w:ascii="Times New Roman" w:eastAsia="Times New Roman" w:hAnsi="Times New Roman" w:cs="Times New Roman"/>
            <w:b/>
            <w:bCs/>
            <w:noProof/>
            <w:webHidden/>
            <w:sz w:val="20"/>
            <w:szCs w:val="20"/>
            <w:lang w:eastAsia="ru-RU"/>
          </w:rPr>
          <w:fldChar w:fldCharType="separate"/>
        </w:r>
        <w:r w:rsidR="00F87BDE" w:rsidRPr="00F87BDE">
          <w:rPr>
            <w:rFonts w:ascii="Times New Roman" w:eastAsia="Times New Roman" w:hAnsi="Times New Roman" w:cs="Times New Roman"/>
            <w:b/>
            <w:bCs/>
            <w:noProof/>
            <w:webHidden/>
            <w:sz w:val="20"/>
            <w:szCs w:val="20"/>
            <w:lang w:eastAsia="ru-RU"/>
          </w:rPr>
          <w:t>27</w:t>
        </w:r>
        <w:r w:rsidR="00F87BDE" w:rsidRPr="00F87BDE">
          <w:rPr>
            <w:rFonts w:ascii="Times New Roman" w:eastAsia="Times New Roman" w:hAnsi="Times New Roman" w:cs="Times New Roman"/>
            <w:b/>
            <w:b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183" w:history="1">
        <w:r w:rsidR="00F87BDE" w:rsidRPr="00F87BDE">
          <w:rPr>
            <w:rFonts w:ascii="Times New Roman" w:eastAsia="Times New Roman" w:hAnsi="Times New Roman" w:cs="Times New Roman"/>
            <w:iCs/>
            <w:noProof/>
            <w:color w:val="0000FF"/>
            <w:sz w:val="20"/>
            <w:szCs w:val="20"/>
            <w:u w:val="single"/>
            <w:lang w:eastAsia="ru-RU"/>
          </w:rPr>
          <w:t>1. Предложение по функциональному зонированию территории</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_Toc379544183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27</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184" w:history="1">
        <w:r w:rsidR="00F87BDE" w:rsidRPr="00F87BDE">
          <w:rPr>
            <w:rFonts w:ascii="Times New Roman" w:eastAsia="Times New Roman" w:hAnsi="Times New Roman" w:cs="Times New Roman"/>
            <w:iCs/>
            <w:noProof/>
            <w:color w:val="0000FF"/>
            <w:sz w:val="20"/>
            <w:szCs w:val="20"/>
            <w:u w:val="single"/>
            <w:lang w:eastAsia="ru-RU"/>
          </w:rPr>
          <w:t>1.1. Село Голуметь</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_Toc379544184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27</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185" w:history="1">
        <w:r w:rsidR="00F87BDE" w:rsidRPr="00F87BDE">
          <w:rPr>
            <w:rFonts w:ascii="Times New Roman" w:eastAsia="Times New Roman" w:hAnsi="Times New Roman" w:cs="Times New Roman"/>
            <w:iCs/>
            <w:noProof/>
            <w:color w:val="0000FF"/>
            <w:sz w:val="20"/>
            <w:szCs w:val="20"/>
            <w:u w:val="single"/>
            <w:lang w:eastAsia="ru-RU"/>
          </w:rPr>
          <w:t>1.2. Деревня Елоты</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_Toc379544185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28</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186" w:history="1">
        <w:r w:rsidR="00F87BDE" w:rsidRPr="00F87BDE">
          <w:rPr>
            <w:rFonts w:ascii="Times New Roman" w:eastAsia="Times New Roman" w:hAnsi="Times New Roman" w:cs="Times New Roman"/>
            <w:iCs/>
            <w:noProof/>
            <w:color w:val="0000FF"/>
            <w:sz w:val="20"/>
            <w:szCs w:val="20"/>
            <w:u w:val="single"/>
            <w:lang w:eastAsia="ru-RU"/>
          </w:rPr>
          <w:t>1.3. Деревня Баталаева</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_Toc379544186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28</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187" w:history="1">
        <w:r w:rsidR="00F87BDE" w:rsidRPr="00F87BDE">
          <w:rPr>
            <w:rFonts w:ascii="Times New Roman" w:eastAsia="Times New Roman" w:hAnsi="Times New Roman" w:cs="Times New Roman"/>
            <w:iCs/>
            <w:noProof/>
            <w:color w:val="0000FF"/>
            <w:sz w:val="20"/>
            <w:szCs w:val="20"/>
            <w:u w:val="single"/>
            <w:lang w:eastAsia="ru-RU"/>
          </w:rPr>
          <w:t>1.4. Заимка Труженик</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_Toc379544187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29</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188" w:history="1">
        <w:r w:rsidR="00F87BDE" w:rsidRPr="00F87BDE">
          <w:rPr>
            <w:rFonts w:ascii="Times New Roman" w:eastAsia="Times New Roman" w:hAnsi="Times New Roman" w:cs="Times New Roman"/>
            <w:iCs/>
            <w:noProof/>
            <w:color w:val="0000FF"/>
            <w:sz w:val="20"/>
            <w:szCs w:val="20"/>
            <w:u w:val="single"/>
            <w:lang w:eastAsia="ru-RU"/>
          </w:rPr>
          <w:t>1.5. Поселок Полежаева</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_Toc379544188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29</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189" w:history="1">
        <w:r w:rsidR="00F87BDE" w:rsidRPr="00F87BDE">
          <w:rPr>
            <w:rFonts w:ascii="Times New Roman" w:eastAsia="Times New Roman" w:hAnsi="Times New Roman" w:cs="Times New Roman"/>
            <w:iCs/>
            <w:noProof/>
            <w:color w:val="0000FF"/>
            <w:sz w:val="20"/>
            <w:szCs w:val="20"/>
            <w:u w:val="single"/>
            <w:lang w:eastAsia="ru-RU"/>
          </w:rPr>
          <w:t>1.6. Участок Мандагай</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_Toc379544189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29</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190" w:history="1">
        <w:r w:rsidR="00F87BDE" w:rsidRPr="00F87BDE">
          <w:rPr>
            <w:rFonts w:ascii="Times New Roman" w:eastAsia="Times New Roman" w:hAnsi="Times New Roman" w:cs="Times New Roman"/>
            <w:iCs/>
            <w:noProof/>
            <w:color w:val="0000FF"/>
            <w:sz w:val="20"/>
            <w:szCs w:val="20"/>
            <w:u w:val="single"/>
            <w:lang w:eastAsia="ru-RU"/>
          </w:rPr>
          <w:t>1.7. Деревня Верхняя Иреть</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_Toc379544190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29</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191" w:history="1">
        <w:r w:rsidR="00F87BDE" w:rsidRPr="00F87BDE">
          <w:rPr>
            <w:rFonts w:ascii="Times New Roman" w:eastAsia="Times New Roman" w:hAnsi="Times New Roman" w:cs="Times New Roman"/>
            <w:iCs/>
            <w:noProof/>
            <w:color w:val="0000FF"/>
            <w:sz w:val="20"/>
            <w:szCs w:val="20"/>
            <w:u w:val="single"/>
            <w:lang w:eastAsia="ru-RU"/>
          </w:rPr>
          <w:t>2. Предложение по изменениям границ населенных пунктов. Планируемые объекты федерального, регионального и местного значения</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_Toc379544191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29</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192" w:history="1">
        <w:r w:rsidR="00F87BDE" w:rsidRPr="00F87BDE">
          <w:rPr>
            <w:rFonts w:ascii="Times New Roman" w:eastAsia="Times New Roman" w:hAnsi="Times New Roman" w:cs="Times New Roman"/>
            <w:iCs/>
            <w:noProof/>
            <w:color w:val="0000FF"/>
            <w:sz w:val="20"/>
            <w:szCs w:val="20"/>
            <w:u w:val="single"/>
            <w:lang w:eastAsia="ru-RU"/>
          </w:rPr>
          <w:t>2.1. Село Голуметь</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_Toc379544192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29</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193" w:history="1">
        <w:r w:rsidR="00F87BDE" w:rsidRPr="00F87BDE">
          <w:rPr>
            <w:rFonts w:ascii="Times New Roman" w:eastAsia="Times New Roman" w:hAnsi="Times New Roman" w:cs="Times New Roman"/>
            <w:iCs/>
            <w:noProof/>
            <w:color w:val="0000FF"/>
            <w:sz w:val="20"/>
            <w:szCs w:val="20"/>
            <w:u w:val="single"/>
            <w:lang w:eastAsia="ru-RU"/>
          </w:rPr>
          <w:t>2.2. Деревня Верхняя Иреть</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_Toc379544193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29</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194" w:history="1">
        <w:r w:rsidR="00F87BDE" w:rsidRPr="00F87BDE">
          <w:rPr>
            <w:rFonts w:ascii="Times New Roman" w:eastAsia="Times New Roman" w:hAnsi="Times New Roman" w:cs="Times New Roman"/>
            <w:iCs/>
            <w:noProof/>
            <w:color w:val="0000FF"/>
            <w:sz w:val="20"/>
            <w:szCs w:val="20"/>
            <w:u w:val="single"/>
            <w:lang w:eastAsia="ru-RU"/>
          </w:rPr>
          <w:t>2.3. Деревня Баталаева</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_Toc379544194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29</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240" w:after="120"/>
        <w:rPr>
          <w:rFonts w:ascii="Calibri" w:eastAsia="Times New Roman" w:hAnsi="Calibri" w:cs="Times New Roman"/>
          <w:noProof/>
          <w:lang w:eastAsia="ru-RU"/>
        </w:rPr>
      </w:pPr>
      <w:hyperlink w:anchor="_Toc379544195" w:history="1">
        <w:r w:rsidR="00F87BDE" w:rsidRPr="00F87BDE">
          <w:rPr>
            <w:rFonts w:ascii="Times New Roman" w:eastAsia="Times New Roman" w:hAnsi="Times New Roman" w:cs="Times New Roman"/>
            <w:b/>
            <w:bCs/>
            <w:noProof/>
            <w:color w:val="0000FF"/>
            <w:sz w:val="20"/>
            <w:szCs w:val="20"/>
            <w:u w:val="single"/>
            <w:lang w:eastAsia="ru-RU"/>
          </w:rPr>
          <w:t>ГЛАВА III. ОГРАНИЧЕНИЯ ИСПОЛЬЗОВАНИЯ ТЕРРИТОРИИ</w:t>
        </w:r>
        <w:r w:rsidR="00F87BDE" w:rsidRPr="00F87BDE">
          <w:rPr>
            <w:rFonts w:ascii="Times New Roman" w:eastAsia="Times New Roman" w:hAnsi="Times New Roman" w:cs="Times New Roman"/>
            <w:b/>
            <w:bCs/>
            <w:noProof/>
            <w:webHidden/>
            <w:sz w:val="20"/>
            <w:szCs w:val="20"/>
            <w:lang w:eastAsia="ru-RU"/>
          </w:rPr>
          <w:tab/>
        </w:r>
        <w:r w:rsidR="00F87BDE" w:rsidRPr="00F87BDE">
          <w:rPr>
            <w:rFonts w:ascii="Times New Roman" w:eastAsia="Times New Roman" w:hAnsi="Times New Roman" w:cs="Times New Roman"/>
            <w:b/>
            <w:bCs/>
            <w:noProof/>
            <w:webHidden/>
            <w:sz w:val="20"/>
            <w:szCs w:val="20"/>
            <w:lang w:eastAsia="ru-RU"/>
          </w:rPr>
          <w:fldChar w:fldCharType="begin"/>
        </w:r>
        <w:r w:rsidR="00F87BDE" w:rsidRPr="00F87BDE">
          <w:rPr>
            <w:rFonts w:ascii="Times New Roman" w:eastAsia="Times New Roman" w:hAnsi="Times New Roman" w:cs="Times New Roman"/>
            <w:b/>
            <w:bCs/>
            <w:noProof/>
            <w:webHidden/>
            <w:sz w:val="20"/>
            <w:szCs w:val="20"/>
            <w:lang w:eastAsia="ru-RU"/>
          </w:rPr>
          <w:instrText xml:space="preserve"> PAGEREF _Toc379544195 \h </w:instrText>
        </w:r>
        <w:r w:rsidR="00F87BDE" w:rsidRPr="00F87BDE">
          <w:rPr>
            <w:rFonts w:ascii="Times New Roman" w:eastAsia="Times New Roman" w:hAnsi="Times New Roman" w:cs="Times New Roman"/>
            <w:b/>
            <w:bCs/>
            <w:noProof/>
            <w:webHidden/>
            <w:sz w:val="20"/>
            <w:szCs w:val="20"/>
            <w:lang w:eastAsia="ru-RU"/>
          </w:rPr>
        </w:r>
        <w:r w:rsidR="00F87BDE" w:rsidRPr="00F87BDE">
          <w:rPr>
            <w:rFonts w:ascii="Times New Roman" w:eastAsia="Times New Roman" w:hAnsi="Times New Roman" w:cs="Times New Roman"/>
            <w:b/>
            <w:bCs/>
            <w:noProof/>
            <w:webHidden/>
            <w:sz w:val="20"/>
            <w:szCs w:val="20"/>
            <w:lang w:eastAsia="ru-RU"/>
          </w:rPr>
          <w:fldChar w:fldCharType="separate"/>
        </w:r>
        <w:r w:rsidR="00F87BDE" w:rsidRPr="00F87BDE">
          <w:rPr>
            <w:rFonts w:ascii="Times New Roman" w:eastAsia="Times New Roman" w:hAnsi="Times New Roman" w:cs="Times New Roman"/>
            <w:b/>
            <w:bCs/>
            <w:noProof/>
            <w:webHidden/>
            <w:sz w:val="20"/>
            <w:szCs w:val="20"/>
            <w:lang w:eastAsia="ru-RU"/>
          </w:rPr>
          <w:t>30</w:t>
        </w:r>
        <w:r w:rsidR="00F87BDE" w:rsidRPr="00F87BDE">
          <w:rPr>
            <w:rFonts w:ascii="Times New Roman" w:eastAsia="Times New Roman" w:hAnsi="Times New Roman" w:cs="Times New Roman"/>
            <w:b/>
            <w:b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196" w:history="1">
        <w:r w:rsidR="00F87BDE" w:rsidRPr="00F87BDE">
          <w:rPr>
            <w:rFonts w:ascii="Times New Roman" w:eastAsia="Times New Roman" w:hAnsi="Times New Roman" w:cs="Times New Roman"/>
            <w:iCs/>
            <w:noProof/>
            <w:color w:val="0000FF"/>
            <w:sz w:val="20"/>
            <w:szCs w:val="20"/>
            <w:u w:val="single"/>
            <w:lang w:eastAsia="ru-RU"/>
          </w:rPr>
          <w:t>1. Ограничения использования территории</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_Toc379544196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30</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197" w:history="1">
        <w:r w:rsidR="00F87BDE" w:rsidRPr="00F87BDE">
          <w:rPr>
            <w:rFonts w:ascii="Times New Roman" w:eastAsia="Times New Roman" w:hAnsi="Times New Roman" w:cs="Times New Roman"/>
            <w:iCs/>
            <w:noProof/>
            <w:color w:val="0000FF"/>
            <w:sz w:val="20"/>
            <w:szCs w:val="20"/>
            <w:u w:val="single"/>
            <w:lang w:eastAsia="ru-RU"/>
          </w:rPr>
          <w:t>1.1. Зоны санитарных разрывов от инженерных коммуникаций</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_Toc379544197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30</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198" w:history="1">
        <w:r w:rsidR="00F87BDE" w:rsidRPr="00F87BDE">
          <w:rPr>
            <w:rFonts w:ascii="Times New Roman" w:eastAsia="Times New Roman" w:hAnsi="Times New Roman" w:cs="Times New Roman"/>
            <w:iCs/>
            <w:noProof/>
            <w:color w:val="0000FF"/>
            <w:sz w:val="20"/>
            <w:szCs w:val="20"/>
            <w:u w:val="single"/>
            <w:lang w:eastAsia="ru-RU"/>
          </w:rPr>
          <w:t>1.2. По экологическим и санитарно-гигиеническим условиям</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_Toc379544198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30</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199" w:history="1">
        <w:r w:rsidR="00F87BDE" w:rsidRPr="00F87BDE">
          <w:rPr>
            <w:rFonts w:ascii="Times New Roman" w:eastAsia="Times New Roman" w:hAnsi="Times New Roman" w:cs="Times New Roman"/>
            <w:iCs/>
            <w:noProof/>
            <w:color w:val="0000FF"/>
            <w:sz w:val="20"/>
            <w:szCs w:val="20"/>
            <w:u w:val="single"/>
            <w:lang w:eastAsia="ru-RU"/>
          </w:rPr>
          <w:t>1.2.1. Водоохранные зоны и прибрежные защитные полосы</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_Toc379544199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31</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00" w:history="1">
        <w:r w:rsidR="00F87BDE" w:rsidRPr="00F87BDE">
          <w:rPr>
            <w:rFonts w:ascii="Times New Roman" w:eastAsia="Times New Roman" w:hAnsi="Times New Roman" w:cs="Times New Roman"/>
            <w:iCs/>
            <w:noProof/>
            <w:color w:val="0000FF"/>
            <w:sz w:val="20"/>
            <w:szCs w:val="20"/>
            <w:u w:val="single"/>
            <w:lang w:eastAsia="ru-RU"/>
          </w:rPr>
          <w:t>1.2.2. Зоны санитарной охраны источников питьевого водоснабжения</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_Toc379544200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32</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01" w:history="1">
        <w:r w:rsidR="00F87BDE" w:rsidRPr="00F87BDE">
          <w:rPr>
            <w:rFonts w:ascii="Times New Roman" w:eastAsia="Times New Roman" w:hAnsi="Times New Roman" w:cs="Times New Roman"/>
            <w:iCs/>
            <w:noProof/>
            <w:color w:val="0000FF"/>
            <w:sz w:val="20"/>
            <w:szCs w:val="20"/>
            <w:u w:val="single"/>
            <w:lang w:eastAsia="ru-RU"/>
          </w:rPr>
          <w:t>1.2.3. Санитарно-защитные зоны предприятий и объектов</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_Toc379544201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34</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240" w:after="120"/>
        <w:rPr>
          <w:rFonts w:ascii="Calibri" w:eastAsia="Times New Roman" w:hAnsi="Calibri" w:cs="Times New Roman"/>
          <w:noProof/>
          <w:lang w:eastAsia="ru-RU"/>
        </w:rPr>
      </w:pPr>
      <w:hyperlink w:anchor="_Toc379544202" w:history="1">
        <w:r w:rsidR="00F87BDE" w:rsidRPr="00F87BDE">
          <w:rPr>
            <w:rFonts w:ascii="Times New Roman" w:eastAsia="Times New Roman" w:hAnsi="Times New Roman" w:cs="Times New Roman"/>
            <w:b/>
            <w:bCs/>
            <w:noProof/>
            <w:color w:val="0000FF"/>
            <w:sz w:val="20"/>
            <w:szCs w:val="20"/>
            <w:u w:val="single"/>
            <w:lang w:eastAsia="ru-RU"/>
          </w:rPr>
          <w:t>ГЛАВА IV. ТРАНСПОРТ И УЛИЧНО-ДОРОЖНАЯ СЕТЬ</w:t>
        </w:r>
        <w:r w:rsidR="00F87BDE" w:rsidRPr="00F87BDE">
          <w:rPr>
            <w:rFonts w:ascii="Times New Roman" w:eastAsia="Times New Roman" w:hAnsi="Times New Roman" w:cs="Times New Roman"/>
            <w:b/>
            <w:bCs/>
            <w:noProof/>
            <w:webHidden/>
            <w:sz w:val="20"/>
            <w:szCs w:val="20"/>
            <w:lang w:eastAsia="ru-RU"/>
          </w:rPr>
          <w:tab/>
        </w:r>
        <w:r w:rsidR="00F87BDE" w:rsidRPr="00F87BDE">
          <w:rPr>
            <w:rFonts w:ascii="Times New Roman" w:eastAsia="Times New Roman" w:hAnsi="Times New Roman" w:cs="Times New Roman"/>
            <w:b/>
            <w:bCs/>
            <w:noProof/>
            <w:webHidden/>
            <w:sz w:val="20"/>
            <w:szCs w:val="20"/>
            <w:lang w:eastAsia="ru-RU"/>
          </w:rPr>
          <w:fldChar w:fldCharType="begin"/>
        </w:r>
        <w:r w:rsidR="00F87BDE" w:rsidRPr="00F87BDE">
          <w:rPr>
            <w:rFonts w:ascii="Times New Roman" w:eastAsia="Times New Roman" w:hAnsi="Times New Roman" w:cs="Times New Roman"/>
            <w:b/>
            <w:bCs/>
            <w:noProof/>
            <w:webHidden/>
            <w:sz w:val="20"/>
            <w:szCs w:val="20"/>
            <w:lang w:eastAsia="ru-RU"/>
          </w:rPr>
          <w:instrText xml:space="preserve"> PAGEREF _Toc379544202 \h </w:instrText>
        </w:r>
        <w:r w:rsidR="00F87BDE" w:rsidRPr="00F87BDE">
          <w:rPr>
            <w:rFonts w:ascii="Times New Roman" w:eastAsia="Times New Roman" w:hAnsi="Times New Roman" w:cs="Times New Roman"/>
            <w:b/>
            <w:bCs/>
            <w:noProof/>
            <w:webHidden/>
            <w:sz w:val="20"/>
            <w:szCs w:val="20"/>
            <w:lang w:eastAsia="ru-RU"/>
          </w:rPr>
        </w:r>
        <w:r w:rsidR="00F87BDE" w:rsidRPr="00F87BDE">
          <w:rPr>
            <w:rFonts w:ascii="Times New Roman" w:eastAsia="Times New Roman" w:hAnsi="Times New Roman" w:cs="Times New Roman"/>
            <w:b/>
            <w:bCs/>
            <w:noProof/>
            <w:webHidden/>
            <w:sz w:val="20"/>
            <w:szCs w:val="20"/>
            <w:lang w:eastAsia="ru-RU"/>
          </w:rPr>
          <w:fldChar w:fldCharType="separate"/>
        </w:r>
        <w:r w:rsidR="00F87BDE" w:rsidRPr="00F87BDE">
          <w:rPr>
            <w:rFonts w:ascii="Times New Roman" w:eastAsia="Times New Roman" w:hAnsi="Times New Roman" w:cs="Times New Roman"/>
            <w:b/>
            <w:bCs/>
            <w:noProof/>
            <w:webHidden/>
            <w:sz w:val="20"/>
            <w:szCs w:val="20"/>
            <w:lang w:eastAsia="ru-RU"/>
          </w:rPr>
          <w:t>36</w:t>
        </w:r>
        <w:r w:rsidR="00F87BDE" w:rsidRPr="00F87BDE">
          <w:rPr>
            <w:rFonts w:ascii="Times New Roman" w:eastAsia="Times New Roman" w:hAnsi="Times New Roman" w:cs="Times New Roman"/>
            <w:b/>
            <w:b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03" w:history="1">
        <w:r w:rsidR="00F87BDE" w:rsidRPr="00F87BDE">
          <w:rPr>
            <w:rFonts w:ascii="Times New Roman" w:eastAsia="Times New Roman" w:hAnsi="Times New Roman" w:cs="Times New Roman"/>
            <w:iCs/>
            <w:noProof/>
            <w:color w:val="0000FF"/>
            <w:sz w:val="20"/>
            <w:szCs w:val="20"/>
            <w:u w:val="single"/>
            <w:lang w:eastAsia="ru-RU"/>
          </w:rPr>
          <w:t>1. Настоящее положение</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_Toc379544203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36</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04" w:history="1">
        <w:r w:rsidR="00F87BDE" w:rsidRPr="00F87BDE">
          <w:rPr>
            <w:rFonts w:ascii="Times New Roman" w:eastAsia="Times New Roman" w:hAnsi="Times New Roman" w:cs="Times New Roman"/>
            <w:iCs/>
            <w:noProof/>
            <w:color w:val="0000FF"/>
            <w:sz w:val="20"/>
            <w:szCs w:val="20"/>
            <w:u w:val="single"/>
            <w:lang w:eastAsia="ru-RU"/>
          </w:rPr>
          <w:t>1.1. Внешний транспорт</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_Toc379544204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36</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05" w:history="1">
        <w:r w:rsidR="00F87BDE" w:rsidRPr="00F87BDE">
          <w:rPr>
            <w:rFonts w:ascii="Times New Roman" w:eastAsia="Times New Roman" w:hAnsi="Times New Roman" w:cs="Times New Roman"/>
            <w:iCs/>
            <w:noProof/>
            <w:color w:val="0000FF"/>
            <w:sz w:val="20"/>
            <w:szCs w:val="20"/>
            <w:u w:val="single"/>
            <w:lang w:eastAsia="ru-RU"/>
          </w:rPr>
          <w:t>1.2. Улично-дорожная сеть и внутрипоселковый транспорт</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_Toc379544205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37</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06" w:history="1">
        <w:r w:rsidR="00F87BDE" w:rsidRPr="00F87BDE">
          <w:rPr>
            <w:rFonts w:ascii="Times New Roman" w:eastAsia="Times New Roman" w:hAnsi="Times New Roman" w:cs="Times New Roman"/>
            <w:iCs/>
            <w:noProof/>
            <w:color w:val="0000FF"/>
            <w:sz w:val="20"/>
            <w:szCs w:val="20"/>
            <w:u w:val="single"/>
            <w:lang w:eastAsia="ru-RU"/>
          </w:rPr>
          <w:t>1.3. Автотранспорт и предприятия по обслуживанию автотранспорта</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_Toc379544206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37</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07" w:history="1">
        <w:r w:rsidR="00F87BDE" w:rsidRPr="00F87BDE">
          <w:rPr>
            <w:rFonts w:ascii="Times New Roman" w:eastAsia="Times New Roman" w:hAnsi="Times New Roman" w:cs="Times New Roman"/>
            <w:iCs/>
            <w:noProof/>
            <w:color w:val="0000FF"/>
            <w:sz w:val="20"/>
            <w:szCs w:val="20"/>
            <w:u w:val="single"/>
            <w:lang w:eastAsia="ru-RU"/>
          </w:rPr>
          <w:t>2. Проектное решение</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_Toc379544207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38</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08" w:history="1">
        <w:r w:rsidR="00F87BDE" w:rsidRPr="00F87BDE">
          <w:rPr>
            <w:rFonts w:ascii="Times New Roman" w:eastAsia="Times New Roman" w:hAnsi="Times New Roman" w:cs="Times New Roman"/>
            <w:iCs/>
            <w:noProof/>
            <w:color w:val="0000FF"/>
            <w:sz w:val="20"/>
            <w:szCs w:val="20"/>
            <w:u w:val="single"/>
            <w:lang w:eastAsia="ru-RU"/>
          </w:rPr>
          <w:t>2.1. Улично-дорожная сеть</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_Toc379544208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38</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09" w:history="1">
        <w:r w:rsidR="00F87BDE" w:rsidRPr="00F87BDE">
          <w:rPr>
            <w:rFonts w:ascii="Times New Roman" w:eastAsia="Times New Roman" w:hAnsi="Times New Roman" w:cs="Times New Roman"/>
            <w:iCs/>
            <w:noProof/>
            <w:color w:val="0000FF"/>
            <w:sz w:val="20"/>
            <w:szCs w:val="20"/>
            <w:u w:val="single"/>
            <w:lang w:eastAsia="ru-RU"/>
          </w:rPr>
          <w:t>2.2. Легковой транспорт</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_Toc379544209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39</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10" w:history="1">
        <w:r w:rsidR="00F87BDE" w:rsidRPr="00F87BDE">
          <w:rPr>
            <w:rFonts w:ascii="Times New Roman" w:eastAsia="Times New Roman" w:hAnsi="Times New Roman" w:cs="Times New Roman"/>
            <w:iCs/>
            <w:noProof/>
            <w:color w:val="0000FF"/>
            <w:sz w:val="20"/>
            <w:szCs w:val="20"/>
            <w:u w:val="single"/>
            <w:lang w:eastAsia="ru-RU"/>
          </w:rPr>
          <w:t>2.3. Железнодорожный транспорт</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_Toc379544210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39</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240" w:after="120"/>
        <w:rPr>
          <w:rFonts w:ascii="Calibri" w:eastAsia="Times New Roman" w:hAnsi="Calibri" w:cs="Times New Roman"/>
          <w:noProof/>
          <w:lang w:eastAsia="ru-RU"/>
        </w:rPr>
      </w:pPr>
      <w:hyperlink w:anchor="_Toc379544211" w:history="1">
        <w:r w:rsidR="00F87BDE" w:rsidRPr="00F87BDE">
          <w:rPr>
            <w:rFonts w:ascii="Times New Roman" w:eastAsia="Times New Roman" w:hAnsi="Times New Roman" w:cs="Times New Roman"/>
            <w:b/>
            <w:bCs/>
            <w:noProof/>
            <w:color w:val="0000FF"/>
            <w:sz w:val="20"/>
            <w:szCs w:val="20"/>
            <w:u w:val="single"/>
            <w:lang w:eastAsia="ru-RU"/>
          </w:rPr>
          <w:t>ГЛАВА V. ВОДОСНАБЖЕНИЕ И КАНАЛИЗАЦИЯ</w:t>
        </w:r>
        <w:r w:rsidR="00F87BDE" w:rsidRPr="00F87BDE">
          <w:rPr>
            <w:rFonts w:ascii="Times New Roman" w:eastAsia="Times New Roman" w:hAnsi="Times New Roman" w:cs="Times New Roman"/>
            <w:b/>
            <w:bCs/>
            <w:noProof/>
            <w:webHidden/>
            <w:sz w:val="20"/>
            <w:szCs w:val="20"/>
            <w:lang w:eastAsia="ru-RU"/>
          </w:rPr>
          <w:tab/>
        </w:r>
        <w:r w:rsidR="00F87BDE" w:rsidRPr="00F87BDE">
          <w:rPr>
            <w:rFonts w:ascii="Times New Roman" w:eastAsia="Times New Roman" w:hAnsi="Times New Roman" w:cs="Times New Roman"/>
            <w:b/>
            <w:bCs/>
            <w:noProof/>
            <w:webHidden/>
            <w:sz w:val="20"/>
            <w:szCs w:val="20"/>
            <w:lang w:eastAsia="ru-RU"/>
          </w:rPr>
          <w:fldChar w:fldCharType="begin"/>
        </w:r>
        <w:r w:rsidR="00F87BDE" w:rsidRPr="00F87BDE">
          <w:rPr>
            <w:rFonts w:ascii="Times New Roman" w:eastAsia="Times New Roman" w:hAnsi="Times New Roman" w:cs="Times New Roman"/>
            <w:b/>
            <w:bCs/>
            <w:noProof/>
            <w:webHidden/>
            <w:sz w:val="20"/>
            <w:szCs w:val="20"/>
            <w:lang w:eastAsia="ru-RU"/>
          </w:rPr>
          <w:instrText xml:space="preserve"> PAGEREF _Toc379544211 \h </w:instrText>
        </w:r>
        <w:r w:rsidR="00F87BDE" w:rsidRPr="00F87BDE">
          <w:rPr>
            <w:rFonts w:ascii="Times New Roman" w:eastAsia="Times New Roman" w:hAnsi="Times New Roman" w:cs="Times New Roman"/>
            <w:b/>
            <w:bCs/>
            <w:noProof/>
            <w:webHidden/>
            <w:sz w:val="20"/>
            <w:szCs w:val="20"/>
            <w:lang w:eastAsia="ru-RU"/>
          </w:rPr>
        </w:r>
        <w:r w:rsidR="00F87BDE" w:rsidRPr="00F87BDE">
          <w:rPr>
            <w:rFonts w:ascii="Times New Roman" w:eastAsia="Times New Roman" w:hAnsi="Times New Roman" w:cs="Times New Roman"/>
            <w:b/>
            <w:bCs/>
            <w:noProof/>
            <w:webHidden/>
            <w:sz w:val="20"/>
            <w:szCs w:val="20"/>
            <w:lang w:eastAsia="ru-RU"/>
          </w:rPr>
          <w:fldChar w:fldCharType="separate"/>
        </w:r>
        <w:r w:rsidR="00F87BDE" w:rsidRPr="00F87BDE">
          <w:rPr>
            <w:rFonts w:ascii="Times New Roman" w:eastAsia="Times New Roman" w:hAnsi="Times New Roman" w:cs="Times New Roman"/>
            <w:b/>
            <w:bCs/>
            <w:noProof/>
            <w:webHidden/>
            <w:sz w:val="20"/>
            <w:szCs w:val="20"/>
            <w:lang w:eastAsia="ru-RU"/>
          </w:rPr>
          <w:t>39</w:t>
        </w:r>
        <w:r w:rsidR="00F87BDE" w:rsidRPr="00F87BDE">
          <w:rPr>
            <w:rFonts w:ascii="Times New Roman" w:eastAsia="Times New Roman" w:hAnsi="Times New Roman" w:cs="Times New Roman"/>
            <w:b/>
            <w:b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12" w:history="1">
        <w:r w:rsidR="00F87BDE" w:rsidRPr="00F87BDE">
          <w:rPr>
            <w:rFonts w:ascii="Times New Roman" w:eastAsia="Times New Roman" w:hAnsi="Times New Roman" w:cs="Times New Roman"/>
            <w:iCs/>
            <w:noProof/>
            <w:color w:val="0000FF"/>
            <w:sz w:val="20"/>
            <w:szCs w:val="20"/>
            <w:u w:val="single"/>
            <w:lang w:eastAsia="ru-RU"/>
          </w:rPr>
          <w:t>1. Настоящее положение</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_Toc379544212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39</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13" w:history="1">
        <w:r w:rsidR="00F87BDE" w:rsidRPr="00F87BDE">
          <w:rPr>
            <w:rFonts w:ascii="Times New Roman" w:eastAsia="Times New Roman" w:hAnsi="Times New Roman" w:cs="Times New Roman"/>
            <w:iCs/>
            <w:noProof/>
            <w:color w:val="0000FF"/>
            <w:sz w:val="20"/>
            <w:szCs w:val="20"/>
            <w:u w:val="single"/>
            <w:lang w:eastAsia="ru-RU"/>
          </w:rPr>
          <w:t>1.1. Информация о подземных источниках питьевой воды</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_Toc379544213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39</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14" w:history="1">
        <w:r w:rsidR="00F87BDE" w:rsidRPr="00F87BDE">
          <w:rPr>
            <w:rFonts w:ascii="Times New Roman" w:eastAsia="Times New Roman" w:hAnsi="Times New Roman" w:cs="Times New Roman"/>
            <w:iCs/>
            <w:noProof/>
            <w:color w:val="0000FF"/>
            <w:sz w:val="20"/>
            <w:szCs w:val="20"/>
            <w:u w:val="single"/>
            <w:lang w:eastAsia="ru-RU"/>
          </w:rPr>
          <w:t>1.2. Водоснабжение</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_Toc379544214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40</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15" w:history="1">
        <w:r w:rsidR="00F87BDE" w:rsidRPr="00F87BDE">
          <w:rPr>
            <w:rFonts w:ascii="Times New Roman" w:eastAsia="Times New Roman" w:hAnsi="Times New Roman" w:cs="Times New Roman"/>
            <w:iCs/>
            <w:noProof/>
            <w:color w:val="0000FF"/>
            <w:sz w:val="20"/>
            <w:szCs w:val="20"/>
            <w:u w:val="single"/>
            <w:lang w:eastAsia="ru-RU"/>
          </w:rPr>
          <w:t>1.3. Хозяйственно-бытовая, ливневая канализации</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_Toc379544215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40</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16" w:history="1">
        <w:r w:rsidR="00F87BDE" w:rsidRPr="00F87BDE">
          <w:rPr>
            <w:rFonts w:ascii="Times New Roman" w:eastAsia="Times New Roman" w:hAnsi="Times New Roman" w:cs="Times New Roman"/>
            <w:iCs/>
            <w:noProof/>
            <w:color w:val="0000FF"/>
            <w:sz w:val="20"/>
            <w:szCs w:val="20"/>
            <w:u w:val="single"/>
            <w:lang w:eastAsia="ru-RU"/>
          </w:rPr>
          <w:t>2. Проектное решение</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_Toc379544216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40</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17" w:history="1">
        <w:r w:rsidR="00F87BDE" w:rsidRPr="00F87BDE">
          <w:rPr>
            <w:rFonts w:ascii="Times New Roman" w:eastAsia="Times New Roman" w:hAnsi="Times New Roman" w:cs="Times New Roman"/>
            <w:iCs/>
            <w:noProof/>
            <w:color w:val="0000FF"/>
            <w:sz w:val="20"/>
            <w:szCs w:val="20"/>
            <w:u w:val="single"/>
            <w:lang w:eastAsia="ru-RU"/>
          </w:rPr>
          <w:t>2.1. Водоснабжение</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_Toc379544217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40</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18" w:history="1">
        <w:r w:rsidR="00F87BDE" w:rsidRPr="00F87BDE">
          <w:rPr>
            <w:rFonts w:ascii="Times New Roman" w:eastAsia="Times New Roman" w:hAnsi="Times New Roman" w:cs="Times New Roman"/>
            <w:iCs/>
            <w:noProof/>
            <w:color w:val="0000FF"/>
            <w:sz w:val="20"/>
            <w:szCs w:val="20"/>
            <w:u w:val="single"/>
            <w:lang w:eastAsia="ru-RU"/>
          </w:rPr>
          <w:t>2.2. Хозяйственно-бытовая канализация</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_Toc379544218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42</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19" w:history="1">
        <w:r w:rsidR="00F87BDE" w:rsidRPr="00F87BDE">
          <w:rPr>
            <w:rFonts w:ascii="Times New Roman" w:eastAsia="Times New Roman" w:hAnsi="Times New Roman" w:cs="Times New Roman"/>
            <w:iCs/>
            <w:noProof/>
            <w:color w:val="0000FF"/>
            <w:sz w:val="20"/>
            <w:szCs w:val="20"/>
            <w:u w:val="single"/>
            <w:lang w:eastAsia="ru-RU"/>
          </w:rPr>
          <w:t>2.3. Ливневая канализация</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_Toc379544219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42</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240" w:after="120"/>
        <w:rPr>
          <w:rFonts w:ascii="Calibri" w:eastAsia="Times New Roman" w:hAnsi="Calibri" w:cs="Times New Roman"/>
          <w:noProof/>
          <w:lang w:eastAsia="ru-RU"/>
        </w:rPr>
      </w:pPr>
      <w:hyperlink w:anchor="_Toc379544220" w:history="1">
        <w:r w:rsidR="00F87BDE" w:rsidRPr="00F87BDE">
          <w:rPr>
            <w:rFonts w:ascii="Times New Roman" w:eastAsia="Times New Roman" w:hAnsi="Times New Roman" w:cs="Times New Roman"/>
            <w:b/>
            <w:bCs/>
            <w:noProof/>
            <w:color w:val="0000FF"/>
            <w:sz w:val="20"/>
            <w:szCs w:val="20"/>
            <w:u w:val="single"/>
            <w:lang w:eastAsia="ru-RU"/>
          </w:rPr>
          <w:t>ГЛАВА VI. ТЕПЛОСНАБЖЕНИЕ</w:t>
        </w:r>
        <w:r w:rsidR="00F87BDE" w:rsidRPr="00F87BDE">
          <w:rPr>
            <w:rFonts w:ascii="Times New Roman" w:eastAsia="Times New Roman" w:hAnsi="Times New Roman" w:cs="Times New Roman"/>
            <w:b/>
            <w:bCs/>
            <w:noProof/>
            <w:webHidden/>
            <w:sz w:val="20"/>
            <w:szCs w:val="20"/>
            <w:lang w:eastAsia="ru-RU"/>
          </w:rPr>
          <w:tab/>
        </w:r>
        <w:r w:rsidR="00F87BDE" w:rsidRPr="00F87BDE">
          <w:rPr>
            <w:rFonts w:ascii="Times New Roman" w:eastAsia="Times New Roman" w:hAnsi="Times New Roman" w:cs="Times New Roman"/>
            <w:b/>
            <w:bCs/>
            <w:noProof/>
            <w:webHidden/>
            <w:sz w:val="20"/>
            <w:szCs w:val="20"/>
            <w:lang w:eastAsia="ru-RU"/>
          </w:rPr>
          <w:fldChar w:fldCharType="begin"/>
        </w:r>
        <w:r w:rsidR="00F87BDE" w:rsidRPr="00F87BDE">
          <w:rPr>
            <w:rFonts w:ascii="Times New Roman" w:eastAsia="Times New Roman" w:hAnsi="Times New Roman" w:cs="Times New Roman"/>
            <w:b/>
            <w:bCs/>
            <w:noProof/>
            <w:webHidden/>
            <w:sz w:val="20"/>
            <w:szCs w:val="20"/>
            <w:lang w:eastAsia="ru-RU"/>
          </w:rPr>
          <w:instrText xml:space="preserve"> PAGEREF _Toc379544220 \h </w:instrText>
        </w:r>
        <w:r w:rsidR="00F87BDE" w:rsidRPr="00F87BDE">
          <w:rPr>
            <w:rFonts w:ascii="Times New Roman" w:eastAsia="Times New Roman" w:hAnsi="Times New Roman" w:cs="Times New Roman"/>
            <w:b/>
            <w:bCs/>
            <w:noProof/>
            <w:webHidden/>
            <w:sz w:val="20"/>
            <w:szCs w:val="20"/>
            <w:lang w:eastAsia="ru-RU"/>
          </w:rPr>
        </w:r>
        <w:r w:rsidR="00F87BDE" w:rsidRPr="00F87BDE">
          <w:rPr>
            <w:rFonts w:ascii="Times New Roman" w:eastAsia="Times New Roman" w:hAnsi="Times New Roman" w:cs="Times New Roman"/>
            <w:b/>
            <w:bCs/>
            <w:noProof/>
            <w:webHidden/>
            <w:sz w:val="20"/>
            <w:szCs w:val="20"/>
            <w:lang w:eastAsia="ru-RU"/>
          </w:rPr>
          <w:fldChar w:fldCharType="separate"/>
        </w:r>
        <w:r w:rsidR="00F87BDE" w:rsidRPr="00F87BDE">
          <w:rPr>
            <w:rFonts w:ascii="Times New Roman" w:eastAsia="Times New Roman" w:hAnsi="Times New Roman" w:cs="Times New Roman"/>
            <w:b/>
            <w:bCs/>
            <w:noProof/>
            <w:webHidden/>
            <w:sz w:val="20"/>
            <w:szCs w:val="20"/>
            <w:lang w:eastAsia="ru-RU"/>
          </w:rPr>
          <w:t>42</w:t>
        </w:r>
        <w:r w:rsidR="00F87BDE" w:rsidRPr="00F87BDE">
          <w:rPr>
            <w:rFonts w:ascii="Times New Roman" w:eastAsia="Times New Roman" w:hAnsi="Times New Roman" w:cs="Times New Roman"/>
            <w:b/>
            <w:b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21" w:history="1">
        <w:r w:rsidR="00F87BDE" w:rsidRPr="00F87BDE">
          <w:rPr>
            <w:rFonts w:ascii="Times New Roman" w:eastAsia="Times New Roman" w:hAnsi="Times New Roman" w:cs="Times New Roman"/>
            <w:iCs/>
            <w:noProof/>
            <w:color w:val="0000FF"/>
            <w:sz w:val="20"/>
            <w:szCs w:val="20"/>
            <w:u w:val="single"/>
            <w:lang w:eastAsia="ru-RU"/>
          </w:rPr>
          <w:t>1. Настоящее положение</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_Toc379544221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42</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22" w:history="1">
        <w:r w:rsidR="00F87BDE" w:rsidRPr="00F87BDE">
          <w:rPr>
            <w:rFonts w:ascii="Times New Roman" w:eastAsia="Times New Roman" w:hAnsi="Times New Roman" w:cs="Times New Roman"/>
            <w:iCs/>
            <w:noProof/>
            <w:color w:val="0000FF"/>
            <w:sz w:val="20"/>
            <w:szCs w:val="20"/>
            <w:u w:val="single"/>
            <w:lang w:eastAsia="ru-RU"/>
          </w:rPr>
          <w:t>2. Проектное решение</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_Toc379544222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42</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240" w:after="120"/>
        <w:rPr>
          <w:rFonts w:ascii="Calibri" w:eastAsia="Times New Roman" w:hAnsi="Calibri" w:cs="Times New Roman"/>
          <w:noProof/>
          <w:lang w:eastAsia="ru-RU"/>
        </w:rPr>
      </w:pPr>
      <w:hyperlink w:anchor="_Toc379544223" w:history="1">
        <w:r w:rsidR="00F87BDE" w:rsidRPr="00F87BDE">
          <w:rPr>
            <w:rFonts w:ascii="Times New Roman" w:eastAsia="Times New Roman" w:hAnsi="Times New Roman" w:cs="Times New Roman"/>
            <w:b/>
            <w:bCs/>
            <w:noProof/>
            <w:color w:val="0000FF"/>
            <w:kern w:val="32"/>
            <w:sz w:val="20"/>
            <w:szCs w:val="20"/>
            <w:u w:val="single"/>
            <w:lang w:val="x-none" w:eastAsia="x-none"/>
          </w:rPr>
          <w:t>ГЛАВА VII. ЭЛЕКТРОСНАБЖЕНИЕ</w:t>
        </w:r>
        <w:r w:rsidR="00F87BDE" w:rsidRPr="00F87BDE">
          <w:rPr>
            <w:rFonts w:ascii="Times New Roman" w:eastAsia="Times New Roman" w:hAnsi="Times New Roman" w:cs="Times New Roman"/>
            <w:b/>
            <w:bCs/>
            <w:noProof/>
            <w:webHidden/>
            <w:sz w:val="20"/>
            <w:szCs w:val="20"/>
            <w:lang w:eastAsia="ru-RU"/>
          </w:rPr>
          <w:tab/>
        </w:r>
        <w:r w:rsidR="00F87BDE" w:rsidRPr="00F87BDE">
          <w:rPr>
            <w:rFonts w:ascii="Times New Roman" w:eastAsia="Times New Roman" w:hAnsi="Times New Roman" w:cs="Times New Roman"/>
            <w:b/>
            <w:bCs/>
            <w:noProof/>
            <w:webHidden/>
            <w:sz w:val="20"/>
            <w:szCs w:val="20"/>
            <w:lang w:eastAsia="ru-RU"/>
          </w:rPr>
          <w:fldChar w:fldCharType="begin"/>
        </w:r>
        <w:r w:rsidR="00F87BDE" w:rsidRPr="00F87BDE">
          <w:rPr>
            <w:rFonts w:ascii="Times New Roman" w:eastAsia="Times New Roman" w:hAnsi="Times New Roman" w:cs="Times New Roman"/>
            <w:b/>
            <w:bCs/>
            <w:noProof/>
            <w:webHidden/>
            <w:sz w:val="20"/>
            <w:szCs w:val="20"/>
            <w:lang w:eastAsia="ru-RU"/>
          </w:rPr>
          <w:instrText xml:space="preserve"> PAGEREF _Toc379544223 \h </w:instrText>
        </w:r>
        <w:r w:rsidR="00F87BDE" w:rsidRPr="00F87BDE">
          <w:rPr>
            <w:rFonts w:ascii="Times New Roman" w:eastAsia="Times New Roman" w:hAnsi="Times New Roman" w:cs="Times New Roman"/>
            <w:b/>
            <w:bCs/>
            <w:noProof/>
            <w:webHidden/>
            <w:sz w:val="20"/>
            <w:szCs w:val="20"/>
            <w:lang w:eastAsia="ru-RU"/>
          </w:rPr>
        </w:r>
        <w:r w:rsidR="00F87BDE" w:rsidRPr="00F87BDE">
          <w:rPr>
            <w:rFonts w:ascii="Times New Roman" w:eastAsia="Times New Roman" w:hAnsi="Times New Roman" w:cs="Times New Roman"/>
            <w:b/>
            <w:bCs/>
            <w:noProof/>
            <w:webHidden/>
            <w:sz w:val="20"/>
            <w:szCs w:val="20"/>
            <w:lang w:eastAsia="ru-RU"/>
          </w:rPr>
          <w:fldChar w:fldCharType="separate"/>
        </w:r>
        <w:r w:rsidR="00F87BDE" w:rsidRPr="00F87BDE">
          <w:rPr>
            <w:rFonts w:ascii="Times New Roman" w:eastAsia="Times New Roman" w:hAnsi="Times New Roman" w:cs="Times New Roman"/>
            <w:b/>
            <w:bCs/>
            <w:noProof/>
            <w:webHidden/>
            <w:sz w:val="20"/>
            <w:szCs w:val="20"/>
            <w:lang w:eastAsia="ru-RU"/>
          </w:rPr>
          <w:t>43</w:t>
        </w:r>
        <w:r w:rsidR="00F87BDE" w:rsidRPr="00F87BDE">
          <w:rPr>
            <w:rFonts w:ascii="Times New Roman" w:eastAsia="Times New Roman" w:hAnsi="Times New Roman" w:cs="Times New Roman"/>
            <w:b/>
            <w:b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24" w:history="1">
        <w:r w:rsidR="00F87BDE" w:rsidRPr="00F87BDE">
          <w:rPr>
            <w:rFonts w:ascii="Times New Roman" w:eastAsia="Times New Roman" w:hAnsi="Times New Roman" w:cs="Times New Roman"/>
            <w:iCs/>
            <w:noProof/>
            <w:color w:val="0000FF"/>
            <w:sz w:val="20"/>
            <w:szCs w:val="20"/>
            <w:u w:val="single"/>
            <w:lang w:eastAsia="ru-RU"/>
          </w:rPr>
          <w:t>1. Настоящее положение</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_Toc379544224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43</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25" w:history="1">
        <w:r w:rsidR="00F87BDE" w:rsidRPr="00F87BDE">
          <w:rPr>
            <w:rFonts w:ascii="Times New Roman" w:eastAsia="Times New Roman" w:hAnsi="Times New Roman" w:cs="Times New Roman"/>
            <w:iCs/>
            <w:noProof/>
            <w:color w:val="0000FF"/>
            <w:sz w:val="20"/>
            <w:szCs w:val="20"/>
            <w:u w:val="single"/>
            <w:lang w:eastAsia="ru-RU"/>
          </w:rPr>
          <w:t>1.1. Расчетные электрические нагрузки и электропотребление</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_Toc379544225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44</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26" w:history="1">
        <w:r w:rsidR="00F87BDE" w:rsidRPr="00F87BDE">
          <w:rPr>
            <w:rFonts w:ascii="Times New Roman" w:eastAsia="Times New Roman" w:hAnsi="Times New Roman" w:cs="Times New Roman"/>
            <w:iCs/>
            <w:noProof/>
            <w:color w:val="0000FF"/>
            <w:sz w:val="20"/>
            <w:szCs w:val="20"/>
            <w:u w:val="single"/>
            <w:lang w:eastAsia="ru-RU"/>
          </w:rPr>
          <w:t>2. Проектное решение</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_Toc379544226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44</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240" w:after="120"/>
        <w:rPr>
          <w:rFonts w:ascii="Calibri" w:eastAsia="Times New Roman" w:hAnsi="Calibri" w:cs="Times New Roman"/>
          <w:noProof/>
          <w:lang w:eastAsia="ru-RU"/>
        </w:rPr>
      </w:pPr>
      <w:hyperlink w:anchor="_Toc379544227" w:history="1">
        <w:r w:rsidR="00F87BDE" w:rsidRPr="00F87BDE">
          <w:rPr>
            <w:rFonts w:ascii="Times New Roman" w:eastAsia="Times New Roman" w:hAnsi="Times New Roman" w:cs="Times New Roman"/>
            <w:b/>
            <w:bCs/>
            <w:noProof/>
            <w:color w:val="0000FF"/>
            <w:kern w:val="32"/>
            <w:sz w:val="20"/>
            <w:szCs w:val="20"/>
            <w:u w:val="single"/>
            <w:lang w:val="x-none" w:eastAsia="x-none"/>
          </w:rPr>
          <w:t>ГЛАВА VIII. ТЕЛЕФОНИЗАЦИЯ, РАДИОФИКАЦИЯ И ТЕЛЕВИДЕНИЕ</w:t>
        </w:r>
        <w:r w:rsidR="00F87BDE" w:rsidRPr="00F87BDE">
          <w:rPr>
            <w:rFonts w:ascii="Times New Roman" w:eastAsia="Times New Roman" w:hAnsi="Times New Roman" w:cs="Times New Roman"/>
            <w:b/>
            <w:bCs/>
            <w:noProof/>
            <w:webHidden/>
            <w:sz w:val="20"/>
            <w:szCs w:val="20"/>
            <w:lang w:eastAsia="ru-RU"/>
          </w:rPr>
          <w:tab/>
        </w:r>
        <w:r w:rsidR="00F87BDE" w:rsidRPr="00F87BDE">
          <w:rPr>
            <w:rFonts w:ascii="Times New Roman" w:eastAsia="Times New Roman" w:hAnsi="Times New Roman" w:cs="Times New Roman"/>
            <w:b/>
            <w:bCs/>
            <w:noProof/>
            <w:webHidden/>
            <w:sz w:val="20"/>
            <w:szCs w:val="20"/>
            <w:lang w:eastAsia="ru-RU"/>
          </w:rPr>
          <w:fldChar w:fldCharType="begin"/>
        </w:r>
        <w:r w:rsidR="00F87BDE" w:rsidRPr="00F87BDE">
          <w:rPr>
            <w:rFonts w:ascii="Times New Roman" w:eastAsia="Times New Roman" w:hAnsi="Times New Roman" w:cs="Times New Roman"/>
            <w:b/>
            <w:bCs/>
            <w:noProof/>
            <w:webHidden/>
            <w:sz w:val="20"/>
            <w:szCs w:val="20"/>
            <w:lang w:eastAsia="ru-RU"/>
          </w:rPr>
          <w:instrText xml:space="preserve"> PAGEREF _Toc379544227 \h </w:instrText>
        </w:r>
        <w:r w:rsidR="00F87BDE" w:rsidRPr="00F87BDE">
          <w:rPr>
            <w:rFonts w:ascii="Times New Roman" w:eastAsia="Times New Roman" w:hAnsi="Times New Roman" w:cs="Times New Roman"/>
            <w:b/>
            <w:bCs/>
            <w:noProof/>
            <w:webHidden/>
            <w:sz w:val="20"/>
            <w:szCs w:val="20"/>
            <w:lang w:eastAsia="ru-RU"/>
          </w:rPr>
        </w:r>
        <w:r w:rsidR="00F87BDE" w:rsidRPr="00F87BDE">
          <w:rPr>
            <w:rFonts w:ascii="Times New Roman" w:eastAsia="Times New Roman" w:hAnsi="Times New Roman" w:cs="Times New Roman"/>
            <w:b/>
            <w:bCs/>
            <w:noProof/>
            <w:webHidden/>
            <w:sz w:val="20"/>
            <w:szCs w:val="20"/>
            <w:lang w:eastAsia="ru-RU"/>
          </w:rPr>
          <w:fldChar w:fldCharType="separate"/>
        </w:r>
        <w:r w:rsidR="00F87BDE" w:rsidRPr="00F87BDE">
          <w:rPr>
            <w:rFonts w:ascii="Times New Roman" w:eastAsia="Times New Roman" w:hAnsi="Times New Roman" w:cs="Times New Roman"/>
            <w:b/>
            <w:bCs/>
            <w:noProof/>
            <w:webHidden/>
            <w:sz w:val="20"/>
            <w:szCs w:val="20"/>
            <w:lang w:eastAsia="ru-RU"/>
          </w:rPr>
          <w:t>48</w:t>
        </w:r>
        <w:r w:rsidR="00F87BDE" w:rsidRPr="00F87BDE">
          <w:rPr>
            <w:rFonts w:ascii="Times New Roman" w:eastAsia="Times New Roman" w:hAnsi="Times New Roman" w:cs="Times New Roman"/>
            <w:b/>
            <w:b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28" w:history="1">
        <w:r w:rsidR="00F87BDE" w:rsidRPr="00F87BDE">
          <w:rPr>
            <w:rFonts w:ascii="Times New Roman" w:eastAsia="Times New Roman" w:hAnsi="Times New Roman" w:cs="Times New Roman"/>
            <w:iCs/>
            <w:noProof/>
            <w:color w:val="0000FF"/>
            <w:sz w:val="20"/>
            <w:szCs w:val="20"/>
            <w:u w:val="single"/>
            <w:lang w:eastAsia="ru-RU"/>
          </w:rPr>
          <w:t>1. Настоящее положение</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_Toc379544228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48</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29" w:history="1">
        <w:r w:rsidR="00F87BDE" w:rsidRPr="00F87BDE">
          <w:rPr>
            <w:rFonts w:ascii="Times New Roman" w:eastAsia="Times New Roman" w:hAnsi="Times New Roman" w:cs="Times New Roman"/>
            <w:iCs/>
            <w:noProof/>
            <w:color w:val="0000FF"/>
            <w:sz w:val="20"/>
            <w:szCs w:val="20"/>
            <w:u w:val="single"/>
            <w:lang w:eastAsia="ru-RU"/>
          </w:rPr>
          <w:t>1.1. Телефонизация</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_Toc379544229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48</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30" w:history="1">
        <w:r w:rsidR="00F87BDE" w:rsidRPr="00F87BDE">
          <w:rPr>
            <w:rFonts w:ascii="Times New Roman" w:eastAsia="Times New Roman" w:hAnsi="Times New Roman" w:cs="Times New Roman"/>
            <w:iCs/>
            <w:noProof/>
            <w:color w:val="0000FF"/>
            <w:sz w:val="20"/>
            <w:szCs w:val="20"/>
            <w:u w:val="single"/>
            <w:lang w:eastAsia="ru-RU"/>
          </w:rPr>
          <w:t>1.2. Радиофикация и телевидение</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_Toc379544230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48</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31" w:history="1">
        <w:r w:rsidR="00F87BDE" w:rsidRPr="00F87BDE">
          <w:rPr>
            <w:rFonts w:ascii="Times New Roman" w:eastAsia="Times New Roman" w:hAnsi="Times New Roman" w:cs="Times New Roman"/>
            <w:iCs/>
            <w:noProof/>
            <w:color w:val="0000FF"/>
            <w:sz w:val="20"/>
            <w:szCs w:val="20"/>
            <w:u w:val="single"/>
            <w:lang w:eastAsia="ru-RU"/>
          </w:rPr>
          <w:t>2. Проектное решение</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_Toc379544231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48</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32" w:history="1">
        <w:r w:rsidR="00F87BDE" w:rsidRPr="00F87BDE">
          <w:rPr>
            <w:rFonts w:ascii="Times New Roman" w:eastAsia="Times New Roman" w:hAnsi="Times New Roman" w:cs="Times New Roman"/>
            <w:iCs/>
            <w:noProof/>
            <w:color w:val="0000FF"/>
            <w:sz w:val="20"/>
            <w:szCs w:val="20"/>
            <w:u w:val="single"/>
            <w:lang w:eastAsia="ru-RU"/>
          </w:rPr>
          <w:t>2.1. Телефонизация</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_Toc379544232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48</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240" w:after="120"/>
        <w:rPr>
          <w:rFonts w:ascii="Calibri" w:eastAsia="Times New Roman" w:hAnsi="Calibri" w:cs="Times New Roman"/>
          <w:noProof/>
          <w:lang w:eastAsia="ru-RU"/>
        </w:rPr>
      </w:pPr>
      <w:hyperlink w:anchor="_Toc379544233" w:history="1">
        <w:r w:rsidR="00F87BDE" w:rsidRPr="00F87BDE">
          <w:rPr>
            <w:rFonts w:ascii="Times New Roman" w:eastAsia="Times New Roman" w:hAnsi="Times New Roman" w:cs="Times New Roman"/>
            <w:b/>
            <w:bCs/>
            <w:noProof/>
            <w:color w:val="0000FF"/>
            <w:sz w:val="20"/>
            <w:szCs w:val="20"/>
            <w:u w:val="single"/>
            <w:lang w:eastAsia="ru-RU"/>
          </w:rPr>
          <w:t>ГЛАВА IX. САНИТАРНАЯ ОЧИСТКА ТЕРРИТОРИИ</w:t>
        </w:r>
        <w:r w:rsidR="00F87BDE" w:rsidRPr="00F87BDE">
          <w:rPr>
            <w:rFonts w:ascii="Times New Roman" w:eastAsia="Times New Roman" w:hAnsi="Times New Roman" w:cs="Times New Roman"/>
            <w:b/>
            <w:bCs/>
            <w:noProof/>
            <w:webHidden/>
            <w:sz w:val="20"/>
            <w:szCs w:val="20"/>
            <w:lang w:eastAsia="ru-RU"/>
          </w:rPr>
          <w:tab/>
        </w:r>
        <w:r w:rsidR="00F87BDE" w:rsidRPr="00F87BDE">
          <w:rPr>
            <w:rFonts w:ascii="Times New Roman" w:eastAsia="Times New Roman" w:hAnsi="Times New Roman" w:cs="Times New Roman"/>
            <w:b/>
            <w:bCs/>
            <w:noProof/>
            <w:webHidden/>
            <w:sz w:val="20"/>
            <w:szCs w:val="20"/>
            <w:lang w:eastAsia="ru-RU"/>
          </w:rPr>
          <w:fldChar w:fldCharType="begin"/>
        </w:r>
        <w:r w:rsidR="00F87BDE" w:rsidRPr="00F87BDE">
          <w:rPr>
            <w:rFonts w:ascii="Times New Roman" w:eastAsia="Times New Roman" w:hAnsi="Times New Roman" w:cs="Times New Roman"/>
            <w:b/>
            <w:bCs/>
            <w:noProof/>
            <w:webHidden/>
            <w:sz w:val="20"/>
            <w:szCs w:val="20"/>
            <w:lang w:eastAsia="ru-RU"/>
          </w:rPr>
          <w:instrText xml:space="preserve"> PAGEREF _Toc379544233 \h </w:instrText>
        </w:r>
        <w:r w:rsidR="00F87BDE" w:rsidRPr="00F87BDE">
          <w:rPr>
            <w:rFonts w:ascii="Times New Roman" w:eastAsia="Times New Roman" w:hAnsi="Times New Roman" w:cs="Times New Roman"/>
            <w:b/>
            <w:bCs/>
            <w:noProof/>
            <w:webHidden/>
            <w:sz w:val="20"/>
            <w:szCs w:val="20"/>
            <w:lang w:eastAsia="ru-RU"/>
          </w:rPr>
        </w:r>
        <w:r w:rsidR="00F87BDE" w:rsidRPr="00F87BDE">
          <w:rPr>
            <w:rFonts w:ascii="Times New Roman" w:eastAsia="Times New Roman" w:hAnsi="Times New Roman" w:cs="Times New Roman"/>
            <w:b/>
            <w:bCs/>
            <w:noProof/>
            <w:webHidden/>
            <w:sz w:val="20"/>
            <w:szCs w:val="20"/>
            <w:lang w:eastAsia="ru-RU"/>
          </w:rPr>
          <w:fldChar w:fldCharType="separate"/>
        </w:r>
        <w:r w:rsidR="00F87BDE" w:rsidRPr="00F87BDE">
          <w:rPr>
            <w:rFonts w:ascii="Times New Roman" w:eastAsia="Times New Roman" w:hAnsi="Times New Roman" w:cs="Times New Roman"/>
            <w:b/>
            <w:bCs/>
            <w:noProof/>
            <w:webHidden/>
            <w:sz w:val="20"/>
            <w:szCs w:val="20"/>
            <w:lang w:eastAsia="ru-RU"/>
          </w:rPr>
          <w:t>49</w:t>
        </w:r>
        <w:r w:rsidR="00F87BDE" w:rsidRPr="00F87BDE">
          <w:rPr>
            <w:rFonts w:ascii="Times New Roman" w:eastAsia="Times New Roman" w:hAnsi="Times New Roman" w:cs="Times New Roman"/>
            <w:b/>
            <w:b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34" w:history="1">
        <w:r w:rsidR="00F87BDE" w:rsidRPr="00F87BDE">
          <w:rPr>
            <w:rFonts w:ascii="Times New Roman" w:eastAsia="Times New Roman" w:hAnsi="Times New Roman" w:cs="Times New Roman"/>
            <w:iCs/>
            <w:noProof/>
            <w:color w:val="0000FF"/>
            <w:sz w:val="20"/>
            <w:szCs w:val="20"/>
            <w:u w:val="single"/>
            <w:lang w:eastAsia="ru-RU"/>
          </w:rPr>
          <w:t>1. Мероприятия по охране атмосферного воздуха</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_Toc379544234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49</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35" w:history="1">
        <w:r w:rsidR="00F87BDE" w:rsidRPr="00F87BDE">
          <w:rPr>
            <w:rFonts w:ascii="Times New Roman" w:eastAsia="Times New Roman" w:hAnsi="Times New Roman" w:cs="Times New Roman"/>
            <w:iCs/>
            <w:noProof/>
            <w:color w:val="0000FF"/>
            <w:sz w:val="20"/>
            <w:szCs w:val="20"/>
            <w:u w:val="single"/>
            <w:lang w:eastAsia="ru-RU"/>
          </w:rPr>
          <w:t>2. Мероприятия обращению с твердыми бытовыми отходами</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_Toc379544235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50</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36" w:history="1">
        <w:r w:rsidR="00F87BDE" w:rsidRPr="00F87BDE">
          <w:rPr>
            <w:rFonts w:ascii="Times New Roman" w:eastAsia="Times New Roman" w:hAnsi="Times New Roman" w:cs="Times New Roman"/>
            <w:iCs/>
            <w:noProof/>
            <w:color w:val="0000FF"/>
            <w:sz w:val="20"/>
            <w:szCs w:val="20"/>
            <w:u w:val="single"/>
            <w:lang w:eastAsia="ru-RU"/>
          </w:rPr>
          <w:t>3. Мероприятия по охране поверхностных и подземных вод</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_Toc379544236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50</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37" w:history="1">
        <w:r w:rsidR="00F87BDE" w:rsidRPr="00F87BDE">
          <w:rPr>
            <w:rFonts w:ascii="Times New Roman" w:eastAsia="Times New Roman" w:hAnsi="Times New Roman" w:cs="Times New Roman"/>
            <w:iCs/>
            <w:noProof/>
            <w:color w:val="0000FF"/>
            <w:sz w:val="20"/>
            <w:szCs w:val="20"/>
            <w:u w:val="single"/>
            <w:lang w:eastAsia="ru-RU"/>
          </w:rPr>
          <w:t>4. Мероприятия по охране животного мира</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_Toc379544237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51</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38" w:history="1">
        <w:r w:rsidR="00F87BDE" w:rsidRPr="00F87BDE">
          <w:rPr>
            <w:rFonts w:ascii="Times New Roman" w:eastAsia="Times New Roman" w:hAnsi="Times New Roman" w:cs="Times New Roman"/>
            <w:iCs/>
            <w:noProof/>
            <w:color w:val="0000FF"/>
            <w:sz w:val="20"/>
            <w:szCs w:val="20"/>
            <w:u w:val="single"/>
            <w:lang w:eastAsia="ru-RU"/>
          </w:rPr>
          <w:t>5. Мероприятия по озеленению</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_Toc379544238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51</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39" w:history="1">
        <w:r w:rsidR="00F87BDE" w:rsidRPr="00F87BDE">
          <w:rPr>
            <w:rFonts w:ascii="Times New Roman" w:eastAsia="Times New Roman" w:hAnsi="Times New Roman" w:cs="Times New Roman"/>
            <w:iCs/>
            <w:noProof/>
            <w:color w:val="0000FF"/>
            <w:sz w:val="20"/>
            <w:szCs w:val="20"/>
            <w:u w:val="single"/>
            <w:lang w:eastAsia="ru-RU"/>
          </w:rPr>
          <w:t>6. Мероприятия по охране от физических факторов окружающей среды</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_Toc379544239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51</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240" w:after="120"/>
        <w:rPr>
          <w:rFonts w:ascii="Calibri" w:eastAsia="Times New Roman" w:hAnsi="Calibri" w:cs="Times New Roman"/>
          <w:noProof/>
          <w:lang w:eastAsia="ru-RU"/>
        </w:rPr>
      </w:pPr>
      <w:hyperlink w:anchor="_Toc379544240" w:history="1">
        <w:r w:rsidR="00F87BDE" w:rsidRPr="00F87BDE">
          <w:rPr>
            <w:rFonts w:ascii="Times New Roman" w:eastAsia="Times New Roman" w:hAnsi="Times New Roman" w:cs="Times New Roman"/>
            <w:b/>
            <w:bCs/>
            <w:noProof/>
            <w:color w:val="0000FF"/>
            <w:sz w:val="20"/>
            <w:szCs w:val="20"/>
            <w:u w:val="single"/>
            <w:lang w:eastAsia="ru-RU"/>
          </w:rPr>
          <w:t>ГЛАВА X. ИНЖЕНЕРНАЯ ПОДГОТОВКА ТЕРРИТОРИИ</w:t>
        </w:r>
        <w:r w:rsidR="00F87BDE" w:rsidRPr="00F87BDE">
          <w:rPr>
            <w:rFonts w:ascii="Times New Roman" w:eastAsia="Times New Roman" w:hAnsi="Times New Roman" w:cs="Times New Roman"/>
            <w:b/>
            <w:bCs/>
            <w:noProof/>
            <w:webHidden/>
            <w:sz w:val="20"/>
            <w:szCs w:val="20"/>
            <w:lang w:eastAsia="ru-RU"/>
          </w:rPr>
          <w:tab/>
        </w:r>
        <w:r w:rsidR="00F87BDE" w:rsidRPr="00F87BDE">
          <w:rPr>
            <w:rFonts w:ascii="Times New Roman" w:eastAsia="Times New Roman" w:hAnsi="Times New Roman" w:cs="Times New Roman"/>
            <w:b/>
            <w:bCs/>
            <w:noProof/>
            <w:webHidden/>
            <w:sz w:val="20"/>
            <w:szCs w:val="20"/>
            <w:lang w:eastAsia="ru-RU"/>
          </w:rPr>
          <w:fldChar w:fldCharType="begin"/>
        </w:r>
        <w:r w:rsidR="00F87BDE" w:rsidRPr="00F87BDE">
          <w:rPr>
            <w:rFonts w:ascii="Times New Roman" w:eastAsia="Times New Roman" w:hAnsi="Times New Roman" w:cs="Times New Roman"/>
            <w:b/>
            <w:bCs/>
            <w:noProof/>
            <w:webHidden/>
            <w:sz w:val="20"/>
            <w:szCs w:val="20"/>
            <w:lang w:eastAsia="ru-RU"/>
          </w:rPr>
          <w:instrText xml:space="preserve"> PAGEREF _Toc379544240 \h </w:instrText>
        </w:r>
        <w:r w:rsidR="00F87BDE" w:rsidRPr="00F87BDE">
          <w:rPr>
            <w:rFonts w:ascii="Times New Roman" w:eastAsia="Times New Roman" w:hAnsi="Times New Roman" w:cs="Times New Roman"/>
            <w:b/>
            <w:bCs/>
            <w:noProof/>
            <w:webHidden/>
            <w:sz w:val="20"/>
            <w:szCs w:val="20"/>
            <w:lang w:eastAsia="ru-RU"/>
          </w:rPr>
        </w:r>
        <w:r w:rsidR="00F87BDE" w:rsidRPr="00F87BDE">
          <w:rPr>
            <w:rFonts w:ascii="Times New Roman" w:eastAsia="Times New Roman" w:hAnsi="Times New Roman" w:cs="Times New Roman"/>
            <w:b/>
            <w:bCs/>
            <w:noProof/>
            <w:webHidden/>
            <w:sz w:val="20"/>
            <w:szCs w:val="20"/>
            <w:lang w:eastAsia="ru-RU"/>
          </w:rPr>
          <w:fldChar w:fldCharType="separate"/>
        </w:r>
        <w:r w:rsidR="00F87BDE" w:rsidRPr="00F87BDE">
          <w:rPr>
            <w:rFonts w:ascii="Times New Roman" w:eastAsia="Times New Roman" w:hAnsi="Times New Roman" w:cs="Times New Roman"/>
            <w:b/>
            <w:bCs/>
            <w:noProof/>
            <w:webHidden/>
            <w:sz w:val="20"/>
            <w:szCs w:val="20"/>
            <w:lang w:eastAsia="ru-RU"/>
          </w:rPr>
          <w:t>51</w:t>
        </w:r>
        <w:r w:rsidR="00F87BDE" w:rsidRPr="00F87BDE">
          <w:rPr>
            <w:rFonts w:ascii="Times New Roman" w:eastAsia="Times New Roman" w:hAnsi="Times New Roman" w:cs="Times New Roman"/>
            <w:b/>
            <w:b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41" w:history="1">
        <w:r w:rsidR="00F87BDE" w:rsidRPr="00F87BDE">
          <w:rPr>
            <w:rFonts w:ascii="Times New Roman" w:eastAsia="Times New Roman" w:hAnsi="Times New Roman" w:cs="Times New Roman"/>
            <w:iCs/>
            <w:noProof/>
            <w:color w:val="0000FF"/>
            <w:sz w:val="20"/>
            <w:szCs w:val="20"/>
            <w:u w:val="single"/>
            <w:lang w:eastAsia="ru-RU"/>
          </w:rPr>
          <w:t>1. Настоящее положение</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_Toc379544241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51</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42" w:history="1">
        <w:r w:rsidR="00F87BDE" w:rsidRPr="00F87BDE">
          <w:rPr>
            <w:rFonts w:ascii="Times New Roman" w:eastAsia="Times New Roman" w:hAnsi="Times New Roman" w:cs="Times New Roman"/>
            <w:iCs/>
            <w:noProof/>
            <w:color w:val="0000FF"/>
            <w:sz w:val="20"/>
            <w:szCs w:val="20"/>
            <w:u w:val="single"/>
            <w:lang w:eastAsia="ru-RU"/>
          </w:rPr>
          <w:t>1.1. Территории в зоне затопления</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_Toc379544242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52</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43" w:history="1">
        <w:r w:rsidR="00F87BDE" w:rsidRPr="00F87BDE">
          <w:rPr>
            <w:rFonts w:ascii="Times New Roman" w:eastAsia="Times New Roman" w:hAnsi="Times New Roman" w:cs="Times New Roman"/>
            <w:iCs/>
            <w:noProof/>
            <w:color w:val="0000FF"/>
            <w:sz w:val="20"/>
            <w:szCs w:val="20"/>
            <w:u w:val="single"/>
            <w:lang w:eastAsia="ru-RU"/>
          </w:rPr>
          <w:t>1.2. Разрушение гидротехнических сооружений</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_Toc379544243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52</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44" w:history="1">
        <w:r w:rsidR="00F87BDE" w:rsidRPr="00F87BDE">
          <w:rPr>
            <w:rFonts w:ascii="Times New Roman" w:eastAsia="Times New Roman" w:hAnsi="Times New Roman" w:cs="Times New Roman"/>
            <w:iCs/>
            <w:noProof/>
            <w:color w:val="0000FF"/>
            <w:sz w:val="20"/>
            <w:szCs w:val="20"/>
            <w:u w:val="single"/>
            <w:lang w:eastAsia="ru-RU"/>
          </w:rPr>
          <w:t>2. Проектное решение</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_Toc379544244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52</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45" w:history="1">
        <w:r w:rsidR="00F87BDE" w:rsidRPr="00F87BDE">
          <w:rPr>
            <w:rFonts w:ascii="Times New Roman" w:eastAsia="Times New Roman" w:hAnsi="Times New Roman" w:cs="Times New Roman"/>
            <w:iCs/>
            <w:noProof/>
            <w:color w:val="0000FF"/>
            <w:sz w:val="20"/>
            <w:szCs w:val="20"/>
            <w:u w:val="single"/>
            <w:lang w:eastAsia="ru-RU"/>
          </w:rPr>
          <w:t>2.1. Комплекс мероприятий на территориях, подверженных затоплению</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_Toc379544245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52</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46" w:history="1">
        <w:r w:rsidR="00F87BDE" w:rsidRPr="00F87BDE">
          <w:rPr>
            <w:rFonts w:ascii="Times New Roman" w:eastAsia="Times New Roman" w:hAnsi="Times New Roman" w:cs="Times New Roman"/>
            <w:iCs/>
            <w:noProof/>
            <w:color w:val="0000FF"/>
            <w:sz w:val="20"/>
            <w:szCs w:val="20"/>
            <w:u w:val="single"/>
            <w:lang w:eastAsia="ru-RU"/>
          </w:rPr>
          <w:t>2.2. Обеспечение безопасности гидротехнических сооружений</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_Toc379544246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52</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47" w:history="1">
        <w:r w:rsidR="00F87BDE" w:rsidRPr="00F87BDE">
          <w:rPr>
            <w:rFonts w:ascii="Times New Roman" w:eastAsia="Times New Roman" w:hAnsi="Times New Roman" w:cs="Times New Roman"/>
            <w:iCs/>
            <w:noProof/>
            <w:color w:val="0000FF"/>
            <w:sz w:val="20"/>
            <w:szCs w:val="20"/>
            <w:u w:val="single"/>
            <w:lang w:eastAsia="ru-RU"/>
          </w:rPr>
          <w:t>2.3. Организация поверхностного стока</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_Toc379544247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52</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240" w:after="120"/>
        <w:rPr>
          <w:rFonts w:ascii="Calibri" w:eastAsia="Times New Roman" w:hAnsi="Calibri" w:cs="Times New Roman"/>
          <w:noProof/>
          <w:lang w:eastAsia="ru-RU"/>
        </w:rPr>
      </w:pPr>
      <w:hyperlink w:anchor="_Toc379544248" w:history="1">
        <w:r w:rsidR="00F87BDE" w:rsidRPr="00F87BDE">
          <w:rPr>
            <w:rFonts w:ascii="Times New Roman" w:eastAsia="Times New Roman" w:hAnsi="Times New Roman" w:cs="Times New Roman"/>
            <w:b/>
            <w:bCs/>
            <w:noProof/>
            <w:color w:val="0000FF"/>
            <w:sz w:val="20"/>
            <w:szCs w:val="20"/>
            <w:u w:val="single"/>
            <w:lang w:eastAsia="ru-RU"/>
          </w:rPr>
          <w:t xml:space="preserve">ГЛАВА </w:t>
        </w:r>
        <w:r w:rsidR="00F87BDE" w:rsidRPr="00F87BDE">
          <w:rPr>
            <w:rFonts w:ascii="Times New Roman" w:eastAsia="Times New Roman" w:hAnsi="Times New Roman" w:cs="Times New Roman"/>
            <w:b/>
            <w:bCs/>
            <w:noProof/>
            <w:color w:val="0000FF"/>
            <w:sz w:val="20"/>
            <w:szCs w:val="20"/>
            <w:u w:val="single"/>
            <w:lang w:val="en-US" w:eastAsia="ru-RU"/>
          </w:rPr>
          <w:t>XI</w:t>
        </w:r>
        <w:r w:rsidR="00F87BDE" w:rsidRPr="00F87BDE">
          <w:rPr>
            <w:rFonts w:ascii="Times New Roman" w:eastAsia="Times New Roman" w:hAnsi="Times New Roman" w:cs="Times New Roman"/>
            <w:b/>
            <w:bCs/>
            <w:noProof/>
            <w:color w:val="0000FF"/>
            <w:sz w:val="20"/>
            <w:szCs w:val="20"/>
            <w:u w:val="single"/>
            <w:lang w:eastAsia="ru-RU"/>
          </w:rPr>
          <w:t>. ТЕХНИКО-ЭКОНОМИЧЕСКИЕ ПОКАЗАТЕЛИ</w:t>
        </w:r>
        <w:r w:rsidR="00F87BDE" w:rsidRPr="00F87BDE">
          <w:rPr>
            <w:rFonts w:ascii="Times New Roman" w:eastAsia="Times New Roman" w:hAnsi="Times New Roman" w:cs="Times New Roman"/>
            <w:b/>
            <w:bCs/>
            <w:noProof/>
            <w:webHidden/>
            <w:sz w:val="20"/>
            <w:szCs w:val="20"/>
            <w:lang w:eastAsia="ru-RU"/>
          </w:rPr>
          <w:tab/>
        </w:r>
        <w:r w:rsidR="00F87BDE" w:rsidRPr="00F87BDE">
          <w:rPr>
            <w:rFonts w:ascii="Times New Roman" w:eastAsia="Times New Roman" w:hAnsi="Times New Roman" w:cs="Times New Roman"/>
            <w:b/>
            <w:bCs/>
            <w:noProof/>
            <w:webHidden/>
            <w:sz w:val="20"/>
            <w:szCs w:val="20"/>
            <w:lang w:eastAsia="ru-RU"/>
          </w:rPr>
          <w:fldChar w:fldCharType="begin"/>
        </w:r>
        <w:r w:rsidR="00F87BDE" w:rsidRPr="00F87BDE">
          <w:rPr>
            <w:rFonts w:ascii="Times New Roman" w:eastAsia="Times New Roman" w:hAnsi="Times New Roman" w:cs="Times New Roman"/>
            <w:b/>
            <w:bCs/>
            <w:noProof/>
            <w:webHidden/>
            <w:sz w:val="20"/>
            <w:szCs w:val="20"/>
            <w:lang w:eastAsia="ru-RU"/>
          </w:rPr>
          <w:instrText xml:space="preserve"> PAGEREF _Toc379544248 \h </w:instrText>
        </w:r>
        <w:r w:rsidR="00F87BDE" w:rsidRPr="00F87BDE">
          <w:rPr>
            <w:rFonts w:ascii="Times New Roman" w:eastAsia="Times New Roman" w:hAnsi="Times New Roman" w:cs="Times New Roman"/>
            <w:b/>
            <w:bCs/>
            <w:noProof/>
            <w:webHidden/>
            <w:sz w:val="20"/>
            <w:szCs w:val="20"/>
            <w:lang w:eastAsia="ru-RU"/>
          </w:rPr>
        </w:r>
        <w:r w:rsidR="00F87BDE" w:rsidRPr="00F87BDE">
          <w:rPr>
            <w:rFonts w:ascii="Times New Roman" w:eastAsia="Times New Roman" w:hAnsi="Times New Roman" w:cs="Times New Roman"/>
            <w:b/>
            <w:bCs/>
            <w:noProof/>
            <w:webHidden/>
            <w:sz w:val="20"/>
            <w:szCs w:val="20"/>
            <w:lang w:eastAsia="ru-RU"/>
          </w:rPr>
          <w:fldChar w:fldCharType="separate"/>
        </w:r>
        <w:r w:rsidR="00F87BDE" w:rsidRPr="00F87BDE">
          <w:rPr>
            <w:rFonts w:ascii="Times New Roman" w:eastAsia="Times New Roman" w:hAnsi="Times New Roman" w:cs="Times New Roman"/>
            <w:b/>
            <w:bCs/>
            <w:noProof/>
            <w:webHidden/>
            <w:sz w:val="20"/>
            <w:szCs w:val="20"/>
            <w:lang w:eastAsia="ru-RU"/>
          </w:rPr>
          <w:t>53</w:t>
        </w:r>
        <w:r w:rsidR="00F87BDE" w:rsidRPr="00F87BDE">
          <w:rPr>
            <w:rFonts w:ascii="Times New Roman" w:eastAsia="Times New Roman" w:hAnsi="Times New Roman" w:cs="Times New Roman"/>
            <w:b/>
            <w:b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49" w:history="1">
        <w:r w:rsidR="00F87BDE" w:rsidRPr="00F87BDE">
          <w:rPr>
            <w:rFonts w:ascii="Times New Roman" w:eastAsia="Times New Roman" w:hAnsi="Times New Roman" w:cs="Times New Roman"/>
            <w:iCs/>
            <w:noProof/>
            <w:color w:val="0000FF"/>
            <w:sz w:val="20"/>
            <w:szCs w:val="20"/>
            <w:u w:val="single"/>
            <w:lang w:eastAsia="ru-RU"/>
          </w:rPr>
          <w:t>1. Использование территории</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_Toc379544249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53</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50" w:history="1">
        <w:r w:rsidR="00F87BDE" w:rsidRPr="00F87BDE">
          <w:rPr>
            <w:rFonts w:ascii="Times New Roman" w:eastAsia="Times New Roman" w:hAnsi="Times New Roman" w:cs="Times New Roman"/>
            <w:iCs/>
            <w:noProof/>
            <w:color w:val="0000FF"/>
            <w:sz w:val="20"/>
            <w:szCs w:val="20"/>
            <w:u w:val="single"/>
            <w:lang w:eastAsia="ru-RU"/>
          </w:rPr>
          <w:t>2. Жилищное строительство</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_Toc379544250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54</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51" w:history="1">
        <w:r w:rsidR="00F87BDE" w:rsidRPr="00F87BDE">
          <w:rPr>
            <w:rFonts w:ascii="Times New Roman" w:eastAsia="Times New Roman" w:hAnsi="Times New Roman" w:cs="Times New Roman"/>
            <w:iCs/>
            <w:noProof/>
            <w:color w:val="0000FF"/>
            <w:sz w:val="20"/>
            <w:szCs w:val="20"/>
            <w:u w:val="single"/>
            <w:lang w:eastAsia="ru-RU"/>
          </w:rPr>
          <w:t>3. Культурно-бытовое строительство</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_Toc379544251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56</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52" w:history="1">
        <w:r w:rsidR="00F87BDE" w:rsidRPr="00F87BDE">
          <w:rPr>
            <w:rFonts w:ascii="Times New Roman" w:eastAsia="Times New Roman" w:hAnsi="Times New Roman" w:cs="Times New Roman"/>
            <w:iCs/>
            <w:noProof/>
            <w:color w:val="0000FF"/>
            <w:sz w:val="20"/>
            <w:szCs w:val="20"/>
            <w:u w:val="single"/>
            <w:lang w:eastAsia="ru-RU"/>
          </w:rPr>
          <w:t>3.1. Зеленые насаждения общего пользования</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_Toc379544252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60</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53" w:history="1">
        <w:r w:rsidR="00F87BDE" w:rsidRPr="00F87BDE">
          <w:rPr>
            <w:rFonts w:ascii="Times New Roman" w:eastAsia="Times New Roman" w:hAnsi="Times New Roman" w:cs="Times New Roman"/>
            <w:iCs/>
            <w:noProof/>
            <w:color w:val="0000FF"/>
            <w:sz w:val="20"/>
            <w:szCs w:val="20"/>
            <w:u w:val="single"/>
            <w:lang w:eastAsia="ru-RU"/>
          </w:rPr>
          <w:t>3.2. Спортивные сооружения</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_Toc379544253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60</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54" w:history="1">
        <w:r w:rsidR="00F87BDE" w:rsidRPr="00F87BDE">
          <w:rPr>
            <w:rFonts w:ascii="Times New Roman" w:eastAsia="Times New Roman" w:hAnsi="Times New Roman" w:cs="Times New Roman"/>
            <w:iCs/>
            <w:noProof/>
            <w:color w:val="0000FF"/>
            <w:sz w:val="20"/>
            <w:szCs w:val="20"/>
            <w:u w:val="single"/>
            <w:lang w:eastAsia="ru-RU"/>
          </w:rPr>
          <w:t>4.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категории земель, к которым планируется отнести эти земельные участки, и целей их планируемого использования</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_Toc379544254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62</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240" w:after="120"/>
        <w:rPr>
          <w:rFonts w:ascii="Calibri" w:eastAsia="Times New Roman" w:hAnsi="Calibri" w:cs="Times New Roman"/>
          <w:noProof/>
          <w:lang w:eastAsia="ru-RU"/>
        </w:rPr>
      </w:pPr>
      <w:hyperlink w:anchor="_Toc379544255" w:history="1">
        <w:r w:rsidR="00F87BDE" w:rsidRPr="00F87BDE">
          <w:rPr>
            <w:rFonts w:ascii="Times New Roman" w:eastAsia="Times New Roman" w:hAnsi="Times New Roman" w:cs="Times New Roman"/>
            <w:b/>
            <w:bCs/>
            <w:noProof/>
            <w:color w:val="0000FF"/>
            <w:sz w:val="20"/>
            <w:szCs w:val="20"/>
            <w:u w:val="single"/>
            <w:lang w:eastAsia="ru-RU"/>
          </w:rPr>
          <w:t xml:space="preserve">ГЛАВА </w:t>
        </w:r>
        <w:r w:rsidR="00F87BDE" w:rsidRPr="00F87BDE">
          <w:rPr>
            <w:rFonts w:ascii="Times New Roman" w:eastAsia="Times New Roman" w:hAnsi="Times New Roman" w:cs="Times New Roman"/>
            <w:b/>
            <w:bCs/>
            <w:noProof/>
            <w:color w:val="0000FF"/>
            <w:sz w:val="20"/>
            <w:szCs w:val="20"/>
            <w:u w:val="single"/>
            <w:lang w:val="en-US" w:eastAsia="ru-RU"/>
          </w:rPr>
          <w:t>XII</w:t>
        </w:r>
        <w:r w:rsidR="00F87BDE" w:rsidRPr="00F87BDE">
          <w:rPr>
            <w:rFonts w:ascii="Times New Roman" w:eastAsia="Times New Roman" w:hAnsi="Times New Roman" w:cs="Times New Roman"/>
            <w:b/>
            <w:bCs/>
            <w:noProof/>
            <w:color w:val="0000FF"/>
            <w:sz w:val="20"/>
            <w:szCs w:val="20"/>
            <w:u w:val="single"/>
            <w:lang w:eastAsia="ru-RU"/>
          </w:rPr>
          <w:t>. ПЕРВАЯ ОЧЕРЕДЬ СТРОИТЕЛЬСТВА</w:t>
        </w:r>
        <w:r w:rsidR="00F87BDE" w:rsidRPr="00F87BDE">
          <w:rPr>
            <w:rFonts w:ascii="Times New Roman" w:eastAsia="Times New Roman" w:hAnsi="Times New Roman" w:cs="Times New Roman"/>
            <w:b/>
            <w:bCs/>
            <w:noProof/>
            <w:webHidden/>
            <w:sz w:val="20"/>
            <w:szCs w:val="20"/>
            <w:lang w:eastAsia="ru-RU"/>
          </w:rPr>
          <w:tab/>
        </w:r>
        <w:r w:rsidR="00F87BDE" w:rsidRPr="00F87BDE">
          <w:rPr>
            <w:rFonts w:ascii="Times New Roman" w:eastAsia="Times New Roman" w:hAnsi="Times New Roman" w:cs="Times New Roman"/>
            <w:b/>
            <w:bCs/>
            <w:noProof/>
            <w:webHidden/>
            <w:sz w:val="20"/>
            <w:szCs w:val="20"/>
            <w:lang w:eastAsia="ru-RU"/>
          </w:rPr>
          <w:fldChar w:fldCharType="begin"/>
        </w:r>
        <w:r w:rsidR="00F87BDE" w:rsidRPr="00F87BDE">
          <w:rPr>
            <w:rFonts w:ascii="Times New Roman" w:eastAsia="Times New Roman" w:hAnsi="Times New Roman" w:cs="Times New Roman"/>
            <w:b/>
            <w:bCs/>
            <w:noProof/>
            <w:webHidden/>
            <w:sz w:val="20"/>
            <w:szCs w:val="20"/>
            <w:lang w:eastAsia="ru-RU"/>
          </w:rPr>
          <w:instrText xml:space="preserve"> PAGEREF _Toc379544255 \h </w:instrText>
        </w:r>
        <w:r w:rsidR="00F87BDE" w:rsidRPr="00F87BDE">
          <w:rPr>
            <w:rFonts w:ascii="Times New Roman" w:eastAsia="Times New Roman" w:hAnsi="Times New Roman" w:cs="Times New Roman"/>
            <w:b/>
            <w:bCs/>
            <w:noProof/>
            <w:webHidden/>
            <w:sz w:val="20"/>
            <w:szCs w:val="20"/>
            <w:lang w:eastAsia="ru-RU"/>
          </w:rPr>
        </w:r>
        <w:r w:rsidR="00F87BDE" w:rsidRPr="00F87BDE">
          <w:rPr>
            <w:rFonts w:ascii="Times New Roman" w:eastAsia="Times New Roman" w:hAnsi="Times New Roman" w:cs="Times New Roman"/>
            <w:b/>
            <w:bCs/>
            <w:noProof/>
            <w:webHidden/>
            <w:sz w:val="20"/>
            <w:szCs w:val="20"/>
            <w:lang w:eastAsia="ru-RU"/>
          </w:rPr>
          <w:fldChar w:fldCharType="separate"/>
        </w:r>
        <w:r w:rsidR="00F87BDE" w:rsidRPr="00F87BDE">
          <w:rPr>
            <w:rFonts w:ascii="Times New Roman" w:eastAsia="Times New Roman" w:hAnsi="Times New Roman" w:cs="Times New Roman"/>
            <w:b/>
            <w:bCs/>
            <w:noProof/>
            <w:webHidden/>
            <w:sz w:val="20"/>
            <w:szCs w:val="20"/>
            <w:lang w:eastAsia="ru-RU"/>
          </w:rPr>
          <w:t>65</w:t>
        </w:r>
        <w:r w:rsidR="00F87BDE" w:rsidRPr="00F87BDE">
          <w:rPr>
            <w:rFonts w:ascii="Times New Roman" w:eastAsia="Times New Roman" w:hAnsi="Times New Roman" w:cs="Times New Roman"/>
            <w:b/>
            <w:b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56" w:history="1">
        <w:r w:rsidR="00F87BDE" w:rsidRPr="00F87BDE">
          <w:rPr>
            <w:rFonts w:ascii="Times New Roman" w:eastAsia="Times New Roman" w:hAnsi="Times New Roman" w:cs="Times New Roman"/>
            <w:iCs/>
            <w:noProof/>
            <w:color w:val="0000FF"/>
            <w:sz w:val="20"/>
            <w:szCs w:val="20"/>
            <w:u w:val="single"/>
            <w:lang w:eastAsia="ru-RU"/>
          </w:rPr>
          <w:t>1. Жилищное строительство</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_Toc379544256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65</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57" w:history="1">
        <w:r w:rsidR="00F87BDE" w:rsidRPr="00F87BDE">
          <w:rPr>
            <w:rFonts w:ascii="Times New Roman" w:eastAsia="Times New Roman" w:hAnsi="Times New Roman" w:cs="Times New Roman"/>
            <w:iCs/>
            <w:noProof/>
            <w:color w:val="0000FF"/>
            <w:sz w:val="20"/>
            <w:szCs w:val="20"/>
            <w:u w:val="single"/>
            <w:lang w:eastAsia="ru-RU"/>
          </w:rPr>
          <w:t>1.2. Культурно-бытовое строительство</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_Toc379544257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67</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58" w:history="1">
        <w:r w:rsidR="00F87BDE" w:rsidRPr="00F87BDE">
          <w:rPr>
            <w:rFonts w:ascii="Times New Roman" w:eastAsia="Times New Roman" w:hAnsi="Times New Roman" w:cs="Times New Roman"/>
            <w:iCs/>
            <w:noProof/>
            <w:color w:val="0000FF"/>
            <w:sz w:val="20"/>
            <w:szCs w:val="20"/>
            <w:u w:val="single"/>
            <w:lang w:eastAsia="ru-RU"/>
          </w:rPr>
          <w:t>2. Ориентировочный расчет стоимости строительства</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_Toc379544258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71</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240" w:after="120"/>
        <w:rPr>
          <w:rFonts w:ascii="Calibri" w:eastAsia="Times New Roman" w:hAnsi="Calibri" w:cs="Times New Roman"/>
          <w:noProof/>
          <w:lang w:eastAsia="ru-RU"/>
        </w:rPr>
      </w:pPr>
      <w:hyperlink w:anchor="_Toc379544259" w:history="1">
        <w:r w:rsidR="00F87BDE" w:rsidRPr="00F87BDE">
          <w:rPr>
            <w:rFonts w:ascii="Times New Roman" w:eastAsia="Times New Roman" w:hAnsi="Times New Roman" w:cs="Times New Roman"/>
            <w:b/>
            <w:bCs/>
            <w:noProof/>
            <w:color w:val="0000FF"/>
            <w:sz w:val="20"/>
            <w:szCs w:val="20"/>
            <w:u w:val="single"/>
            <w:lang w:eastAsia="ru-RU"/>
          </w:rPr>
          <w:t>ГЛАВА XIII. ОХРАНА ОБЪЕКТОВ КУЛЬТУРНОГО НАСЛЕДИЯ</w:t>
        </w:r>
        <w:r w:rsidR="00F87BDE" w:rsidRPr="00F87BDE">
          <w:rPr>
            <w:rFonts w:ascii="Times New Roman" w:eastAsia="Times New Roman" w:hAnsi="Times New Roman" w:cs="Times New Roman"/>
            <w:b/>
            <w:bCs/>
            <w:noProof/>
            <w:webHidden/>
            <w:sz w:val="20"/>
            <w:szCs w:val="20"/>
            <w:lang w:eastAsia="ru-RU"/>
          </w:rPr>
          <w:tab/>
        </w:r>
        <w:r w:rsidR="00F87BDE" w:rsidRPr="00F87BDE">
          <w:rPr>
            <w:rFonts w:ascii="Times New Roman" w:eastAsia="Times New Roman" w:hAnsi="Times New Roman" w:cs="Times New Roman"/>
            <w:b/>
            <w:bCs/>
            <w:noProof/>
            <w:webHidden/>
            <w:sz w:val="20"/>
            <w:szCs w:val="20"/>
            <w:lang w:eastAsia="ru-RU"/>
          </w:rPr>
          <w:fldChar w:fldCharType="begin"/>
        </w:r>
        <w:r w:rsidR="00F87BDE" w:rsidRPr="00F87BDE">
          <w:rPr>
            <w:rFonts w:ascii="Times New Roman" w:eastAsia="Times New Roman" w:hAnsi="Times New Roman" w:cs="Times New Roman"/>
            <w:b/>
            <w:bCs/>
            <w:noProof/>
            <w:webHidden/>
            <w:sz w:val="20"/>
            <w:szCs w:val="20"/>
            <w:lang w:eastAsia="ru-RU"/>
          </w:rPr>
          <w:instrText xml:space="preserve"> PAGEREF _Toc379544259 \h </w:instrText>
        </w:r>
        <w:r w:rsidR="00F87BDE" w:rsidRPr="00F87BDE">
          <w:rPr>
            <w:rFonts w:ascii="Times New Roman" w:eastAsia="Times New Roman" w:hAnsi="Times New Roman" w:cs="Times New Roman"/>
            <w:b/>
            <w:bCs/>
            <w:noProof/>
            <w:webHidden/>
            <w:sz w:val="20"/>
            <w:szCs w:val="20"/>
            <w:lang w:eastAsia="ru-RU"/>
          </w:rPr>
        </w:r>
        <w:r w:rsidR="00F87BDE" w:rsidRPr="00F87BDE">
          <w:rPr>
            <w:rFonts w:ascii="Times New Roman" w:eastAsia="Times New Roman" w:hAnsi="Times New Roman" w:cs="Times New Roman"/>
            <w:b/>
            <w:bCs/>
            <w:noProof/>
            <w:webHidden/>
            <w:sz w:val="20"/>
            <w:szCs w:val="20"/>
            <w:lang w:eastAsia="ru-RU"/>
          </w:rPr>
          <w:fldChar w:fldCharType="separate"/>
        </w:r>
        <w:r w:rsidR="00F87BDE" w:rsidRPr="00F87BDE">
          <w:rPr>
            <w:rFonts w:ascii="Times New Roman" w:eastAsia="Times New Roman" w:hAnsi="Times New Roman" w:cs="Times New Roman"/>
            <w:b/>
            <w:bCs/>
            <w:noProof/>
            <w:webHidden/>
            <w:sz w:val="20"/>
            <w:szCs w:val="20"/>
            <w:lang w:eastAsia="ru-RU"/>
          </w:rPr>
          <w:t>72</w:t>
        </w:r>
        <w:r w:rsidR="00F87BDE" w:rsidRPr="00F87BDE">
          <w:rPr>
            <w:rFonts w:ascii="Times New Roman" w:eastAsia="Times New Roman" w:hAnsi="Times New Roman" w:cs="Times New Roman"/>
            <w:b/>
            <w:b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60" w:history="1">
        <w:r w:rsidR="00F87BDE" w:rsidRPr="00F87BDE">
          <w:rPr>
            <w:rFonts w:ascii="Times New Roman" w:eastAsia="Times New Roman" w:hAnsi="Times New Roman" w:cs="Times New Roman"/>
            <w:iCs/>
            <w:noProof/>
            <w:color w:val="0000FF"/>
            <w:sz w:val="20"/>
            <w:szCs w:val="20"/>
            <w:u w:val="single"/>
            <w:lang w:eastAsia="ru-RU"/>
          </w:rPr>
          <w:t>1. Основные понятия и определения</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_Toc379544260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72</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61" w:history="1">
        <w:r w:rsidR="00F87BDE" w:rsidRPr="00F87BDE">
          <w:rPr>
            <w:rFonts w:ascii="Times New Roman" w:eastAsia="Times New Roman" w:hAnsi="Times New Roman" w:cs="Times New Roman"/>
            <w:iCs/>
            <w:noProof/>
            <w:color w:val="0000FF"/>
            <w:sz w:val="20"/>
            <w:szCs w:val="20"/>
            <w:u w:val="single"/>
            <w:lang w:eastAsia="ru-RU"/>
          </w:rPr>
          <w:t>2. Историко-культурный потенциал территории Голуметского МО</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_Toc379544261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73</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62" w:history="1">
        <w:r w:rsidR="00F87BDE" w:rsidRPr="00F87BDE">
          <w:rPr>
            <w:rFonts w:ascii="Times New Roman" w:eastAsia="Times New Roman" w:hAnsi="Times New Roman" w:cs="Times New Roman"/>
            <w:iCs/>
            <w:noProof/>
            <w:color w:val="0000FF"/>
            <w:sz w:val="20"/>
            <w:szCs w:val="20"/>
            <w:u w:val="single"/>
            <w:lang w:eastAsia="ru-RU"/>
          </w:rPr>
          <w:t>2.1. Краткая историческая справка по формированию территории Голуметского МО</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_Toc379544262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74</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63" w:history="1">
        <w:r w:rsidR="00F87BDE" w:rsidRPr="00F87BDE">
          <w:rPr>
            <w:rFonts w:ascii="Times New Roman" w:eastAsia="Times New Roman" w:hAnsi="Times New Roman" w:cs="Times New Roman"/>
            <w:iCs/>
            <w:noProof/>
            <w:color w:val="0000FF"/>
            <w:sz w:val="20"/>
            <w:szCs w:val="20"/>
            <w:u w:val="single"/>
            <w:lang w:eastAsia="ru-RU"/>
          </w:rPr>
          <w:t>3. Государственная охрана объектов культурного наследия</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_Toc379544263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85</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64" w:history="1">
        <w:r w:rsidR="00F87BDE" w:rsidRPr="00F87BDE">
          <w:rPr>
            <w:rFonts w:ascii="Times New Roman" w:eastAsia="Times New Roman" w:hAnsi="Times New Roman" w:cs="Times New Roman"/>
            <w:iCs/>
            <w:noProof/>
            <w:color w:val="0000FF"/>
            <w:sz w:val="20"/>
            <w:szCs w:val="20"/>
            <w:u w:val="single"/>
            <w:lang w:eastAsia="ru-RU"/>
          </w:rPr>
          <w:t>3.1. Зоны охраны</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_Toc379544264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86</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65" w:history="1">
        <w:r w:rsidR="00F87BDE" w:rsidRPr="00F87BDE">
          <w:rPr>
            <w:rFonts w:ascii="Times New Roman" w:eastAsia="Times New Roman" w:hAnsi="Times New Roman" w:cs="Times New Roman"/>
            <w:iCs/>
            <w:noProof/>
            <w:color w:val="0000FF"/>
            <w:sz w:val="20"/>
            <w:szCs w:val="20"/>
            <w:u w:val="single"/>
            <w:lang w:eastAsia="ru-RU"/>
          </w:rPr>
          <w:t>3.2. Меры по обеспечению сохранности объекта культурного наследия</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_Toc379544265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86</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66" w:history="1">
        <w:r w:rsidR="00F87BDE" w:rsidRPr="00F87BDE">
          <w:rPr>
            <w:rFonts w:ascii="Times New Roman" w:eastAsia="Times New Roman" w:hAnsi="Times New Roman" w:cs="Times New Roman"/>
            <w:iCs/>
            <w:noProof/>
            <w:color w:val="0000FF"/>
            <w:sz w:val="20"/>
            <w:szCs w:val="20"/>
            <w:u w:val="single"/>
            <w:lang w:eastAsia="ru-RU"/>
          </w:rPr>
          <w:t>3.3. Рекомендуемые регламенты по использованию территорий выявленных ОКН</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_Toc379544266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87</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67" w:history="1">
        <w:r w:rsidR="00F87BDE" w:rsidRPr="00F87BDE">
          <w:rPr>
            <w:rFonts w:ascii="Times New Roman" w:eastAsia="Times New Roman" w:hAnsi="Times New Roman" w:cs="Times New Roman"/>
            <w:iCs/>
            <w:noProof/>
            <w:color w:val="0000FF"/>
            <w:sz w:val="20"/>
            <w:szCs w:val="20"/>
            <w:u w:val="single"/>
            <w:lang w:eastAsia="ru-RU"/>
          </w:rPr>
          <w:t>3.4. Мероприятия по сохранению объектов культурного наследия</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_Toc379544267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87</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68" w:history="1">
        <w:r w:rsidR="00F87BDE" w:rsidRPr="00F87BDE">
          <w:rPr>
            <w:rFonts w:ascii="Times New Roman" w:eastAsia="Times New Roman" w:hAnsi="Times New Roman" w:cs="Times New Roman"/>
            <w:bCs/>
            <w:iCs/>
            <w:noProof/>
            <w:color w:val="0000FF"/>
            <w:sz w:val="20"/>
            <w:szCs w:val="20"/>
            <w:u w:val="single"/>
            <w:lang w:eastAsia="ru-RU"/>
          </w:rPr>
          <w:t>Выводы</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_Toc379544268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88</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240" w:after="120"/>
        <w:rPr>
          <w:rFonts w:ascii="Calibri" w:eastAsia="Times New Roman" w:hAnsi="Calibri" w:cs="Times New Roman"/>
          <w:noProof/>
          <w:lang w:eastAsia="ru-RU"/>
        </w:rPr>
      </w:pPr>
      <w:hyperlink w:anchor="_Toc379544269" w:history="1">
        <w:r w:rsidR="00F87BDE" w:rsidRPr="00F87BDE">
          <w:rPr>
            <w:rFonts w:ascii="Times New Roman" w:eastAsia="Times New Roman" w:hAnsi="Times New Roman" w:cs="Times New Roman"/>
            <w:b/>
            <w:bCs/>
            <w:noProof/>
            <w:color w:val="0000FF"/>
            <w:sz w:val="20"/>
            <w:szCs w:val="20"/>
            <w:u w:val="single"/>
            <w:lang w:eastAsia="ru-RU"/>
          </w:rPr>
          <w:t xml:space="preserve">ГЛАВА </w:t>
        </w:r>
        <w:r w:rsidR="00F87BDE" w:rsidRPr="00F87BDE">
          <w:rPr>
            <w:rFonts w:ascii="Times New Roman" w:eastAsia="Times New Roman" w:hAnsi="Times New Roman" w:cs="Times New Roman"/>
            <w:b/>
            <w:bCs/>
            <w:noProof/>
            <w:color w:val="0000FF"/>
            <w:sz w:val="20"/>
            <w:szCs w:val="20"/>
            <w:u w:val="single"/>
            <w:lang w:val="en-US" w:eastAsia="ru-RU"/>
          </w:rPr>
          <w:t>XIV</w:t>
        </w:r>
        <w:r w:rsidR="00F87BDE" w:rsidRPr="00F87BDE">
          <w:rPr>
            <w:rFonts w:ascii="Times New Roman" w:eastAsia="Times New Roman" w:hAnsi="Times New Roman" w:cs="Times New Roman"/>
            <w:b/>
            <w:bCs/>
            <w:noProof/>
            <w:color w:val="0000FF"/>
            <w:sz w:val="20"/>
            <w:szCs w:val="20"/>
            <w:u w:val="single"/>
            <w:lang w:eastAsia="ru-RU"/>
          </w:rPr>
          <w:t>. ИНЖЕНЕРНО-ТЕХНИЧЕСКИЕ МЕРОПРИЯТИЯ ГРАЖДАНСКОЙ ОБОРОНЫ. МЕРОПРИЯТИЯ ПО ПРЕДУПРЕЖДЕНИЮ ЧРЕЗВЫЧАЙНЫХ СИТУАЦИЙ</w:t>
        </w:r>
        <w:r w:rsidR="00F87BDE" w:rsidRPr="00F87BDE">
          <w:rPr>
            <w:rFonts w:ascii="Times New Roman" w:eastAsia="Times New Roman" w:hAnsi="Times New Roman" w:cs="Times New Roman"/>
            <w:b/>
            <w:bCs/>
            <w:noProof/>
            <w:webHidden/>
            <w:sz w:val="20"/>
            <w:szCs w:val="20"/>
            <w:lang w:eastAsia="ru-RU"/>
          </w:rPr>
          <w:tab/>
        </w:r>
        <w:r w:rsidR="00F87BDE" w:rsidRPr="00F87BDE">
          <w:rPr>
            <w:rFonts w:ascii="Times New Roman" w:eastAsia="Times New Roman" w:hAnsi="Times New Roman" w:cs="Times New Roman"/>
            <w:b/>
            <w:bCs/>
            <w:noProof/>
            <w:webHidden/>
            <w:sz w:val="20"/>
            <w:szCs w:val="20"/>
            <w:lang w:eastAsia="ru-RU"/>
          </w:rPr>
          <w:fldChar w:fldCharType="begin"/>
        </w:r>
        <w:r w:rsidR="00F87BDE" w:rsidRPr="00F87BDE">
          <w:rPr>
            <w:rFonts w:ascii="Times New Roman" w:eastAsia="Times New Roman" w:hAnsi="Times New Roman" w:cs="Times New Roman"/>
            <w:b/>
            <w:bCs/>
            <w:noProof/>
            <w:webHidden/>
            <w:sz w:val="20"/>
            <w:szCs w:val="20"/>
            <w:lang w:eastAsia="ru-RU"/>
          </w:rPr>
          <w:instrText xml:space="preserve"> PAGEREF _Toc379544269 \h </w:instrText>
        </w:r>
        <w:r w:rsidR="00F87BDE" w:rsidRPr="00F87BDE">
          <w:rPr>
            <w:rFonts w:ascii="Times New Roman" w:eastAsia="Times New Roman" w:hAnsi="Times New Roman" w:cs="Times New Roman"/>
            <w:b/>
            <w:bCs/>
            <w:noProof/>
            <w:webHidden/>
            <w:sz w:val="20"/>
            <w:szCs w:val="20"/>
            <w:lang w:eastAsia="ru-RU"/>
          </w:rPr>
        </w:r>
        <w:r w:rsidR="00F87BDE" w:rsidRPr="00F87BDE">
          <w:rPr>
            <w:rFonts w:ascii="Times New Roman" w:eastAsia="Times New Roman" w:hAnsi="Times New Roman" w:cs="Times New Roman"/>
            <w:b/>
            <w:bCs/>
            <w:noProof/>
            <w:webHidden/>
            <w:sz w:val="20"/>
            <w:szCs w:val="20"/>
            <w:lang w:eastAsia="ru-RU"/>
          </w:rPr>
          <w:fldChar w:fldCharType="separate"/>
        </w:r>
        <w:r w:rsidR="00F87BDE" w:rsidRPr="00F87BDE">
          <w:rPr>
            <w:rFonts w:ascii="Times New Roman" w:eastAsia="Times New Roman" w:hAnsi="Times New Roman" w:cs="Times New Roman"/>
            <w:b/>
            <w:bCs/>
            <w:noProof/>
            <w:webHidden/>
            <w:sz w:val="20"/>
            <w:szCs w:val="20"/>
            <w:lang w:eastAsia="ru-RU"/>
          </w:rPr>
          <w:t>89</w:t>
        </w:r>
        <w:r w:rsidR="00F87BDE" w:rsidRPr="00F87BDE">
          <w:rPr>
            <w:rFonts w:ascii="Times New Roman" w:eastAsia="Times New Roman" w:hAnsi="Times New Roman" w:cs="Times New Roman"/>
            <w:b/>
            <w:b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70" w:history="1">
        <w:r w:rsidR="00F87BDE" w:rsidRPr="00F87BDE">
          <w:rPr>
            <w:rFonts w:ascii="Times New Roman" w:eastAsia="Times New Roman" w:hAnsi="Times New Roman" w:cs="Times New Roman"/>
            <w:iCs/>
            <w:noProof/>
            <w:color w:val="0000FF"/>
            <w:sz w:val="20"/>
            <w:szCs w:val="20"/>
            <w:u w:val="single"/>
            <w:lang w:eastAsia="ru-RU"/>
          </w:rPr>
          <w:t>1. Перечень и характеристика основных факторов риска возникновения чрезвычайных ситуаций природного и техногенного характера на территории Голуметского МО</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_Toc379544270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89</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71" w:history="1">
        <w:r w:rsidR="00F87BDE" w:rsidRPr="00F87BDE">
          <w:rPr>
            <w:rFonts w:ascii="Times New Roman" w:eastAsia="Times New Roman" w:hAnsi="Times New Roman" w:cs="Times New Roman"/>
            <w:iCs/>
            <w:noProof/>
            <w:color w:val="0000FF"/>
            <w:sz w:val="20"/>
            <w:szCs w:val="20"/>
            <w:u w:val="single"/>
            <w:lang w:eastAsia="ru-RU"/>
          </w:rPr>
          <w:t>2. Перечень возможных источников чрезвычайных ситуаций военного времени</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_Toc379544271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89</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72" w:history="1">
        <w:r w:rsidR="00F87BDE" w:rsidRPr="00F87BDE">
          <w:rPr>
            <w:rFonts w:ascii="Times New Roman" w:eastAsia="Times New Roman" w:hAnsi="Times New Roman" w:cs="Times New Roman"/>
            <w:iCs/>
            <w:noProof/>
            <w:color w:val="0000FF"/>
            <w:sz w:val="20"/>
            <w:szCs w:val="20"/>
            <w:u w:val="single"/>
            <w:lang w:eastAsia="ru-RU"/>
          </w:rPr>
          <w:t>3. Перечень возможных источников чрезвычайных ситуаций природного характера</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_Toc379544272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89</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73" w:history="1">
        <w:r w:rsidR="00F87BDE" w:rsidRPr="00F87BDE">
          <w:rPr>
            <w:rFonts w:ascii="Times New Roman" w:eastAsia="Times New Roman" w:hAnsi="Times New Roman" w:cs="Times New Roman"/>
            <w:iCs/>
            <w:noProof/>
            <w:color w:val="0000FF"/>
            <w:sz w:val="20"/>
            <w:szCs w:val="20"/>
            <w:u w:val="single"/>
            <w:lang w:eastAsia="ru-RU"/>
          </w:rPr>
          <w:t>3.1. Опасные геологические явления и процессы</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_Toc379544273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90</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74" w:history="1">
        <w:r w:rsidR="00F87BDE" w:rsidRPr="00F87BDE">
          <w:rPr>
            <w:rFonts w:ascii="Times New Roman" w:eastAsia="Times New Roman" w:hAnsi="Times New Roman" w:cs="Times New Roman"/>
            <w:iCs/>
            <w:noProof/>
            <w:color w:val="0000FF"/>
            <w:sz w:val="20"/>
            <w:szCs w:val="20"/>
            <w:u w:val="single"/>
            <w:lang w:eastAsia="ru-RU"/>
          </w:rPr>
          <w:t>3.2.2. Опасные гидрологические явления и процессы</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_Toc379544274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91</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75" w:history="1">
        <w:r w:rsidR="00F87BDE" w:rsidRPr="00F87BDE">
          <w:rPr>
            <w:rFonts w:ascii="Times New Roman" w:eastAsia="Times New Roman" w:hAnsi="Times New Roman" w:cs="Times New Roman"/>
            <w:iCs/>
            <w:noProof/>
            <w:color w:val="0000FF"/>
            <w:sz w:val="20"/>
            <w:szCs w:val="20"/>
            <w:u w:val="single"/>
            <w:lang w:eastAsia="ru-RU"/>
          </w:rPr>
          <w:t>3.2.3. Опасные метеорологические явления и процессы</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_Toc379544275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91</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76" w:history="1">
        <w:r w:rsidR="00F87BDE" w:rsidRPr="00F87BDE">
          <w:rPr>
            <w:rFonts w:ascii="Times New Roman" w:eastAsia="Times New Roman" w:hAnsi="Times New Roman" w:cs="Times New Roman"/>
            <w:iCs/>
            <w:noProof/>
            <w:color w:val="0000FF"/>
            <w:sz w:val="20"/>
            <w:szCs w:val="20"/>
            <w:u w:val="single"/>
            <w:lang w:eastAsia="ru-RU"/>
          </w:rPr>
          <w:t>3.2.4. Природные пожары</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_Toc379544276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91</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77" w:history="1">
        <w:r w:rsidR="00F87BDE" w:rsidRPr="00F87BDE">
          <w:rPr>
            <w:rFonts w:ascii="Times New Roman" w:eastAsia="Times New Roman" w:hAnsi="Times New Roman" w:cs="Times New Roman"/>
            <w:iCs/>
            <w:noProof/>
            <w:color w:val="0000FF"/>
            <w:sz w:val="20"/>
            <w:szCs w:val="20"/>
            <w:u w:val="single"/>
            <w:lang w:eastAsia="ru-RU"/>
          </w:rPr>
          <w:t>3.3. Перечень возможных источников чрезвычайных ситуаций техногенного характера</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_Toc379544277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91</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78" w:history="1">
        <w:r w:rsidR="00F87BDE" w:rsidRPr="00F87BDE">
          <w:rPr>
            <w:rFonts w:ascii="Times New Roman" w:eastAsia="Times New Roman" w:hAnsi="Times New Roman" w:cs="Times New Roman"/>
            <w:iCs/>
            <w:noProof/>
            <w:color w:val="0000FF"/>
            <w:sz w:val="20"/>
            <w:szCs w:val="20"/>
            <w:u w:val="single"/>
            <w:lang w:eastAsia="ru-RU"/>
          </w:rPr>
          <w:t>3.3.1. Риски возникновения ЧС на взрывопожароопасных объектах</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_Toc379544278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92</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79" w:history="1">
        <w:r w:rsidR="00F87BDE" w:rsidRPr="00F87BDE">
          <w:rPr>
            <w:rFonts w:ascii="Times New Roman" w:eastAsia="Times New Roman" w:hAnsi="Times New Roman" w:cs="Times New Roman"/>
            <w:iCs/>
            <w:noProof/>
            <w:color w:val="0000FF"/>
            <w:sz w:val="20"/>
            <w:szCs w:val="20"/>
            <w:u w:val="single"/>
            <w:lang w:eastAsia="ru-RU"/>
          </w:rPr>
          <w:t>3.3.2. Риски возникновения ЧС на химически опасных объектах</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_Toc379544279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92</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80" w:history="1">
        <w:r w:rsidR="00F87BDE" w:rsidRPr="00F87BDE">
          <w:rPr>
            <w:rFonts w:ascii="Times New Roman" w:eastAsia="Times New Roman" w:hAnsi="Times New Roman" w:cs="Times New Roman"/>
            <w:iCs/>
            <w:noProof/>
            <w:color w:val="0000FF"/>
            <w:sz w:val="20"/>
            <w:szCs w:val="20"/>
            <w:u w:val="single"/>
            <w:lang w:eastAsia="ru-RU"/>
          </w:rPr>
          <w:t>3.3.3. Риски возникновения ЧС на радиационно-опасных объектах</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_Toc379544280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93</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81" w:history="1">
        <w:r w:rsidR="00F87BDE" w:rsidRPr="00F87BDE">
          <w:rPr>
            <w:rFonts w:ascii="Times New Roman" w:eastAsia="Times New Roman" w:hAnsi="Times New Roman" w:cs="Times New Roman"/>
            <w:iCs/>
            <w:noProof/>
            <w:color w:val="0000FF"/>
            <w:sz w:val="20"/>
            <w:szCs w:val="20"/>
            <w:u w:val="single"/>
            <w:lang w:eastAsia="ru-RU"/>
          </w:rPr>
          <w:t>3.3.4. Риски возникновения ЧС на биологически опасных объектах</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_Toc379544281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93</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82" w:history="1">
        <w:r w:rsidR="00F87BDE" w:rsidRPr="00F87BDE">
          <w:rPr>
            <w:rFonts w:ascii="Times New Roman" w:eastAsia="Times New Roman" w:hAnsi="Times New Roman" w:cs="Times New Roman"/>
            <w:iCs/>
            <w:noProof/>
            <w:color w:val="0000FF"/>
            <w:sz w:val="20"/>
            <w:szCs w:val="20"/>
            <w:u w:val="single"/>
            <w:lang w:eastAsia="ru-RU"/>
          </w:rPr>
          <w:t>3.3.5. Риски возникновения ЧС на объектах системы жилищно-коммунального обеспечения</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_Toc379544282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93</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83" w:history="1">
        <w:r w:rsidR="00F87BDE" w:rsidRPr="00F87BDE">
          <w:rPr>
            <w:rFonts w:ascii="Times New Roman" w:eastAsia="Times New Roman" w:hAnsi="Times New Roman" w:cs="Times New Roman"/>
            <w:iCs/>
            <w:noProof/>
            <w:color w:val="0000FF"/>
            <w:sz w:val="20"/>
            <w:szCs w:val="20"/>
            <w:u w:val="single"/>
            <w:lang w:eastAsia="ru-RU"/>
          </w:rPr>
          <w:t>3.3.6. Риски возникновения ЧС на гидротехнических сооружениях и объектах</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_Toc379544283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93</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84" w:history="1">
        <w:r w:rsidR="00F87BDE" w:rsidRPr="00F87BDE">
          <w:rPr>
            <w:rFonts w:ascii="Times New Roman" w:eastAsia="Times New Roman" w:hAnsi="Times New Roman" w:cs="Times New Roman"/>
            <w:iCs/>
            <w:noProof/>
            <w:color w:val="0000FF"/>
            <w:sz w:val="20"/>
            <w:szCs w:val="20"/>
            <w:u w:val="single"/>
            <w:lang w:eastAsia="ru-RU"/>
          </w:rPr>
          <w:t>3.3.7. Риски возникновения ЧС на газо-, нефтепроводах</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_Toc379544284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93</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85" w:history="1">
        <w:r w:rsidR="00F87BDE" w:rsidRPr="00F87BDE">
          <w:rPr>
            <w:rFonts w:ascii="Times New Roman" w:eastAsia="Times New Roman" w:hAnsi="Times New Roman" w:cs="Times New Roman"/>
            <w:iCs/>
            <w:noProof/>
            <w:color w:val="0000FF"/>
            <w:sz w:val="20"/>
            <w:szCs w:val="20"/>
            <w:u w:val="single"/>
            <w:lang w:eastAsia="ru-RU"/>
          </w:rPr>
          <w:t>3.3.8. Риски возникновения ЧС на транспорте</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_Toc379544285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94</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86" w:history="1">
        <w:r w:rsidR="00F87BDE" w:rsidRPr="00F87BDE">
          <w:rPr>
            <w:rFonts w:ascii="Times New Roman" w:eastAsia="Times New Roman" w:hAnsi="Times New Roman" w:cs="Times New Roman"/>
            <w:iCs/>
            <w:noProof/>
            <w:color w:val="0000FF"/>
            <w:sz w:val="20"/>
            <w:szCs w:val="20"/>
            <w:u w:val="single"/>
            <w:lang w:eastAsia="ru-RU"/>
          </w:rPr>
          <w:t>3.4. Перечень возможных источников чрезвычайных ситуаций биолого-социального характера</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_Toc379544286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94</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87" w:history="1">
        <w:r w:rsidR="00F87BDE" w:rsidRPr="00F87BDE">
          <w:rPr>
            <w:rFonts w:ascii="Times New Roman" w:eastAsia="Times New Roman" w:hAnsi="Times New Roman" w:cs="Times New Roman"/>
            <w:iCs/>
            <w:noProof/>
            <w:color w:val="0000FF"/>
            <w:sz w:val="20"/>
            <w:szCs w:val="20"/>
            <w:u w:val="single"/>
            <w:lang w:eastAsia="ru-RU"/>
          </w:rPr>
          <w:t>4. Обоснование предложений по повышению устойчивости функционирования Голуметского МО, по защите населения и территории в военное время и в чрезвычайных ситуациях природного и техногенного характера</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_Toc379544287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94</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88" w:history="1">
        <w:r w:rsidR="00F87BDE" w:rsidRPr="00F87BDE">
          <w:rPr>
            <w:rFonts w:ascii="Times New Roman" w:eastAsia="Times New Roman" w:hAnsi="Times New Roman" w:cs="Times New Roman"/>
            <w:iCs/>
            <w:noProof/>
            <w:color w:val="0000FF"/>
            <w:sz w:val="20"/>
            <w:szCs w:val="20"/>
            <w:u w:val="single"/>
            <w:lang w:eastAsia="ru-RU"/>
          </w:rPr>
          <w:t>4.1. Концепция плана гражданской обороны и предупреждения чрезвычайных ситуаций</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_Toc379544288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94</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89" w:history="1">
        <w:r w:rsidR="00F87BDE" w:rsidRPr="00F87BDE">
          <w:rPr>
            <w:rFonts w:ascii="Times New Roman" w:eastAsia="Times New Roman" w:hAnsi="Times New Roman" w:cs="Times New Roman"/>
            <w:iCs/>
            <w:noProof/>
            <w:color w:val="0000FF"/>
            <w:sz w:val="20"/>
            <w:szCs w:val="20"/>
            <w:u w:val="single"/>
            <w:lang w:eastAsia="ru-RU"/>
          </w:rPr>
          <w:t>4.2. Гражданская оборона и мероприятия по защите населения и территории в чрезвычайных ситуациях техногенного и природного характера</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_Toc379544289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95</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90" w:history="1">
        <w:r w:rsidR="00F87BDE" w:rsidRPr="00F87BDE">
          <w:rPr>
            <w:rFonts w:ascii="Times New Roman" w:eastAsia="Times New Roman" w:hAnsi="Times New Roman" w:cs="Times New Roman"/>
            <w:iCs/>
            <w:noProof/>
            <w:color w:val="0000FF"/>
            <w:sz w:val="20"/>
            <w:szCs w:val="20"/>
            <w:u w:val="single"/>
            <w:lang w:eastAsia="ru-RU"/>
          </w:rPr>
          <w:t>4.3. Связь и оповещение</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_Toc379544290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97</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91" w:history="1">
        <w:r w:rsidR="00F87BDE" w:rsidRPr="00F87BDE">
          <w:rPr>
            <w:rFonts w:ascii="Times New Roman" w:eastAsia="Times New Roman" w:hAnsi="Times New Roman" w:cs="Times New Roman"/>
            <w:iCs/>
            <w:noProof/>
            <w:color w:val="0000FF"/>
            <w:sz w:val="20"/>
            <w:szCs w:val="20"/>
            <w:u w:val="single"/>
            <w:lang w:eastAsia="ru-RU"/>
          </w:rPr>
          <w:t>4.4. Светомаскировка</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_Toc379544291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98</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92" w:history="1">
        <w:r w:rsidR="00F87BDE" w:rsidRPr="00F87BDE">
          <w:rPr>
            <w:rFonts w:ascii="Times New Roman" w:eastAsia="Times New Roman" w:hAnsi="Times New Roman" w:cs="Times New Roman"/>
            <w:iCs/>
            <w:noProof/>
            <w:color w:val="0000FF"/>
            <w:sz w:val="20"/>
            <w:szCs w:val="20"/>
            <w:u w:val="single"/>
            <w:lang w:eastAsia="ru-RU"/>
          </w:rPr>
          <w:t>4.5. Санитарная обработка</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_Toc379544292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99</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93" w:history="1">
        <w:r w:rsidR="00F87BDE" w:rsidRPr="00F87BDE">
          <w:rPr>
            <w:rFonts w:ascii="Times New Roman" w:eastAsia="Times New Roman" w:hAnsi="Times New Roman" w:cs="Times New Roman"/>
            <w:iCs/>
            <w:noProof/>
            <w:color w:val="0000FF"/>
            <w:sz w:val="20"/>
            <w:szCs w:val="20"/>
            <w:u w:val="single"/>
            <w:lang w:eastAsia="ru-RU"/>
          </w:rPr>
          <w:t>4.6. Противопожарные мероприятия</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_Toc379544293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99</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240" w:after="120"/>
        <w:rPr>
          <w:rFonts w:ascii="Calibri" w:eastAsia="Times New Roman" w:hAnsi="Calibri" w:cs="Times New Roman"/>
          <w:noProof/>
          <w:lang w:eastAsia="ru-RU"/>
        </w:rPr>
      </w:pPr>
      <w:hyperlink w:anchor="_Toc379544294" w:history="1">
        <w:r w:rsidR="00F87BDE" w:rsidRPr="00F87BDE">
          <w:rPr>
            <w:rFonts w:ascii="Times New Roman" w:eastAsia="Times New Roman" w:hAnsi="Times New Roman" w:cs="Times New Roman"/>
            <w:b/>
            <w:bCs/>
            <w:noProof/>
            <w:color w:val="0000FF"/>
            <w:sz w:val="20"/>
            <w:szCs w:val="20"/>
            <w:u w:val="single"/>
            <w:lang w:eastAsia="ru-RU"/>
          </w:rPr>
          <w:t>ПРИЛОЖЕНИЕ</w:t>
        </w:r>
        <w:r w:rsidR="00F87BDE" w:rsidRPr="00F87BDE">
          <w:rPr>
            <w:rFonts w:ascii="Times New Roman" w:eastAsia="Times New Roman" w:hAnsi="Times New Roman" w:cs="Times New Roman"/>
            <w:b/>
            <w:bCs/>
            <w:noProof/>
            <w:webHidden/>
            <w:sz w:val="20"/>
            <w:szCs w:val="20"/>
            <w:lang w:eastAsia="ru-RU"/>
          </w:rPr>
          <w:tab/>
        </w:r>
        <w:r w:rsidR="00F87BDE" w:rsidRPr="00F87BDE">
          <w:rPr>
            <w:rFonts w:ascii="Times New Roman" w:eastAsia="Times New Roman" w:hAnsi="Times New Roman" w:cs="Times New Roman"/>
            <w:b/>
            <w:bCs/>
            <w:noProof/>
            <w:webHidden/>
            <w:sz w:val="20"/>
            <w:szCs w:val="20"/>
            <w:lang w:eastAsia="ru-RU"/>
          </w:rPr>
          <w:fldChar w:fldCharType="begin"/>
        </w:r>
        <w:r w:rsidR="00F87BDE" w:rsidRPr="00F87BDE">
          <w:rPr>
            <w:rFonts w:ascii="Times New Roman" w:eastAsia="Times New Roman" w:hAnsi="Times New Roman" w:cs="Times New Roman"/>
            <w:b/>
            <w:bCs/>
            <w:noProof/>
            <w:webHidden/>
            <w:sz w:val="20"/>
            <w:szCs w:val="20"/>
            <w:lang w:eastAsia="ru-RU"/>
          </w:rPr>
          <w:instrText xml:space="preserve"> PAGEREF _Toc379544294 \h </w:instrText>
        </w:r>
        <w:r w:rsidR="00F87BDE" w:rsidRPr="00F87BDE">
          <w:rPr>
            <w:rFonts w:ascii="Times New Roman" w:eastAsia="Times New Roman" w:hAnsi="Times New Roman" w:cs="Times New Roman"/>
            <w:b/>
            <w:bCs/>
            <w:noProof/>
            <w:webHidden/>
            <w:sz w:val="20"/>
            <w:szCs w:val="20"/>
            <w:lang w:eastAsia="ru-RU"/>
          </w:rPr>
        </w:r>
        <w:r w:rsidR="00F87BDE" w:rsidRPr="00F87BDE">
          <w:rPr>
            <w:rFonts w:ascii="Times New Roman" w:eastAsia="Times New Roman" w:hAnsi="Times New Roman" w:cs="Times New Roman"/>
            <w:b/>
            <w:bCs/>
            <w:noProof/>
            <w:webHidden/>
            <w:sz w:val="20"/>
            <w:szCs w:val="20"/>
            <w:lang w:eastAsia="ru-RU"/>
          </w:rPr>
          <w:fldChar w:fldCharType="separate"/>
        </w:r>
        <w:r w:rsidR="00F87BDE" w:rsidRPr="00F87BDE">
          <w:rPr>
            <w:rFonts w:ascii="Times New Roman" w:eastAsia="Times New Roman" w:hAnsi="Times New Roman" w:cs="Times New Roman"/>
            <w:b/>
            <w:bCs/>
            <w:noProof/>
            <w:webHidden/>
            <w:sz w:val="20"/>
            <w:szCs w:val="20"/>
            <w:lang w:eastAsia="ru-RU"/>
          </w:rPr>
          <w:t>103</w:t>
        </w:r>
        <w:r w:rsidR="00F87BDE" w:rsidRPr="00F87BDE">
          <w:rPr>
            <w:rFonts w:ascii="Times New Roman" w:eastAsia="Times New Roman" w:hAnsi="Times New Roman" w:cs="Times New Roman"/>
            <w:b/>
            <w:b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95" w:history="1">
        <w:r w:rsidR="00F87BDE" w:rsidRPr="00F87BDE">
          <w:rPr>
            <w:rFonts w:ascii="Times New Roman" w:eastAsia="Times New Roman" w:hAnsi="Times New Roman" w:cs="Times New Roman"/>
            <w:iCs/>
            <w:noProof/>
            <w:color w:val="0000FF"/>
            <w:sz w:val="20"/>
            <w:szCs w:val="20"/>
            <w:u w:val="single"/>
            <w:lang w:eastAsia="ru-RU"/>
          </w:rPr>
          <w:t>Приложение 1. Задание на подготовку Генерального плана Голуметского МО Черемховского района Иркутской области.</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_Toc379544295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104</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96" w:history="1">
        <w:r w:rsidR="00F87BDE" w:rsidRPr="00F87BDE">
          <w:rPr>
            <w:rFonts w:ascii="Times New Roman" w:eastAsia="Times New Roman" w:hAnsi="Times New Roman" w:cs="Times New Roman"/>
            <w:iCs/>
            <w:noProof/>
            <w:color w:val="0000FF"/>
            <w:sz w:val="20"/>
            <w:szCs w:val="20"/>
            <w:u w:val="single"/>
            <w:lang w:eastAsia="ru-RU"/>
          </w:rPr>
          <w:t>Приложение 2. Исторические карты.</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_Toc379544296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109</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97" w:history="1">
        <w:r w:rsidR="00F87BDE" w:rsidRPr="00F87BDE">
          <w:rPr>
            <w:rFonts w:ascii="Times New Roman" w:eastAsia="Times New Roman" w:hAnsi="Times New Roman" w:cs="Times New Roman"/>
            <w:iCs/>
            <w:noProof/>
            <w:color w:val="0000FF"/>
            <w:sz w:val="20"/>
            <w:szCs w:val="20"/>
            <w:u w:val="single"/>
            <w:lang w:eastAsia="ru-RU"/>
          </w:rPr>
          <w:t>Приложение 3. Материалы инвентаризации ОКН от 1994г (фрагмент).</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_Toc379544297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112</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98" w:history="1">
        <w:r w:rsidR="00F87BDE" w:rsidRPr="00F87BDE">
          <w:rPr>
            <w:rFonts w:ascii="Times New Roman" w:eastAsia="Times New Roman" w:hAnsi="Times New Roman" w:cs="Times New Roman"/>
            <w:iCs/>
            <w:noProof/>
            <w:color w:val="0000FF"/>
            <w:sz w:val="20"/>
            <w:szCs w:val="20"/>
            <w:u w:val="single"/>
            <w:lang w:eastAsia="ru-RU"/>
          </w:rPr>
          <w:t>Приложение 4. Комплексная оценка территории (ОКН).</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_Toc379544298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114</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60FE5" w:rsidP="00F87BDE">
      <w:pPr>
        <w:tabs>
          <w:tab w:val="right" w:leader="dot" w:pos="9629"/>
        </w:tabs>
        <w:spacing w:before="120" w:after="0"/>
        <w:rPr>
          <w:rFonts w:ascii="Calibri" w:eastAsia="Times New Roman" w:hAnsi="Calibri" w:cs="Times New Roman"/>
          <w:noProof/>
          <w:lang w:eastAsia="ru-RU"/>
        </w:rPr>
      </w:pPr>
      <w:hyperlink w:anchor="_Toc379544299" w:history="1">
        <w:r w:rsidR="00F87BDE" w:rsidRPr="00F87BDE">
          <w:rPr>
            <w:rFonts w:ascii="Times New Roman" w:eastAsia="Times New Roman" w:hAnsi="Times New Roman" w:cs="Times New Roman"/>
            <w:iCs/>
            <w:noProof/>
            <w:color w:val="0000FF"/>
            <w:sz w:val="20"/>
            <w:szCs w:val="20"/>
            <w:u w:val="single"/>
            <w:lang w:eastAsia="ru-RU"/>
          </w:rPr>
          <w:t>Приложение 5. Письмо Службы по охране ОКН Иркутской области.</w:t>
        </w:r>
        <w:r w:rsidR="00F87BDE" w:rsidRPr="00F87BDE">
          <w:rPr>
            <w:rFonts w:ascii="Times New Roman" w:eastAsia="Times New Roman" w:hAnsi="Times New Roman" w:cs="Times New Roman"/>
            <w:iCs/>
            <w:noProof/>
            <w:webHidden/>
            <w:sz w:val="20"/>
            <w:szCs w:val="20"/>
            <w:lang w:eastAsia="ru-RU"/>
          </w:rPr>
          <w:tab/>
        </w:r>
        <w:r w:rsidR="00F87BDE" w:rsidRPr="00F87BDE">
          <w:rPr>
            <w:rFonts w:ascii="Times New Roman" w:eastAsia="Times New Roman" w:hAnsi="Times New Roman" w:cs="Times New Roman"/>
            <w:iCs/>
            <w:noProof/>
            <w:webHidden/>
            <w:sz w:val="20"/>
            <w:szCs w:val="20"/>
            <w:lang w:eastAsia="ru-RU"/>
          </w:rPr>
          <w:fldChar w:fldCharType="begin"/>
        </w:r>
        <w:r w:rsidR="00F87BDE" w:rsidRPr="00F87BDE">
          <w:rPr>
            <w:rFonts w:ascii="Times New Roman" w:eastAsia="Times New Roman" w:hAnsi="Times New Roman" w:cs="Times New Roman"/>
            <w:iCs/>
            <w:noProof/>
            <w:webHidden/>
            <w:sz w:val="20"/>
            <w:szCs w:val="20"/>
            <w:lang w:eastAsia="ru-RU"/>
          </w:rPr>
          <w:instrText xml:space="preserve"> PAGEREF _Toc379544299 \h </w:instrText>
        </w:r>
        <w:r w:rsidR="00F87BDE" w:rsidRPr="00F87BDE">
          <w:rPr>
            <w:rFonts w:ascii="Times New Roman" w:eastAsia="Times New Roman" w:hAnsi="Times New Roman" w:cs="Times New Roman"/>
            <w:iCs/>
            <w:noProof/>
            <w:webHidden/>
            <w:sz w:val="20"/>
            <w:szCs w:val="20"/>
            <w:lang w:eastAsia="ru-RU"/>
          </w:rPr>
        </w:r>
        <w:r w:rsidR="00F87BDE" w:rsidRPr="00F87BDE">
          <w:rPr>
            <w:rFonts w:ascii="Times New Roman" w:eastAsia="Times New Roman" w:hAnsi="Times New Roman" w:cs="Times New Roman"/>
            <w:iCs/>
            <w:noProof/>
            <w:webHidden/>
            <w:sz w:val="20"/>
            <w:szCs w:val="20"/>
            <w:lang w:eastAsia="ru-RU"/>
          </w:rPr>
          <w:fldChar w:fldCharType="separate"/>
        </w:r>
        <w:r w:rsidR="00F87BDE" w:rsidRPr="00F87BDE">
          <w:rPr>
            <w:rFonts w:ascii="Times New Roman" w:eastAsia="Times New Roman" w:hAnsi="Times New Roman" w:cs="Times New Roman"/>
            <w:iCs/>
            <w:noProof/>
            <w:webHidden/>
            <w:sz w:val="20"/>
            <w:szCs w:val="20"/>
            <w:lang w:eastAsia="ru-RU"/>
          </w:rPr>
          <w:t>116</w:t>
        </w:r>
        <w:r w:rsidR="00F87BDE" w:rsidRPr="00F87BDE">
          <w:rPr>
            <w:rFonts w:ascii="Times New Roman" w:eastAsia="Times New Roman" w:hAnsi="Times New Roman" w:cs="Times New Roman"/>
            <w:iCs/>
            <w:noProof/>
            <w:webHidden/>
            <w:sz w:val="20"/>
            <w:szCs w:val="20"/>
            <w:lang w:eastAsia="ru-RU"/>
          </w:rPr>
          <w:fldChar w:fldCharType="end"/>
        </w:r>
      </w:hyperlink>
    </w:p>
    <w:p w:rsidR="00F87BDE" w:rsidRPr="00F87BDE" w:rsidRDefault="00F87BDE" w:rsidP="00F87BDE">
      <w:pPr>
        <w:keepNext/>
        <w:pageBreakBefore/>
        <w:spacing w:after="0" w:line="360" w:lineRule="auto"/>
        <w:jc w:val="center"/>
        <w:outlineLvl w:val="0"/>
        <w:rPr>
          <w:rFonts w:ascii="Times New Roman" w:eastAsia="Times New Roman" w:hAnsi="Times New Roman" w:cs="Times New Roman"/>
          <w:b/>
          <w:bCs/>
          <w:kern w:val="32"/>
          <w:sz w:val="24"/>
          <w:szCs w:val="24"/>
          <w:lang w:val="x-none" w:eastAsia="x-none"/>
        </w:rPr>
      </w:pPr>
      <w:r w:rsidRPr="00F87BDE">
        <w:rPr>
          <w:rFonts w:ascii="Times New Roman" w:eastAsia="Times New Roman" w:hAnsi="Times New Roman" w:cs="Times New Roman"/>
          <w:b/>
          <w:bCs/>
          <w:kern w:val="32"/>
          <w:sz w:val="20"/>
          <w:szCs w:val="20"/>
          <w:lang w:val="x-none" w:eastAsia="x-none"/>
        </w:rPr>
        <w:lastRenderedPageBreak/>
        <w:fldChar w:fldCharType="end"/>
      </w:r>
      <w:bookmarkStart w:id="6" w:name="_Toc334522210"/>
      <w:bookmarkStart w:id="7" w:name="_Toc357444859"/>
      <w:bookmarkStart w:id="8" w:name="_Toc379544154"/>
      <w:r w:rsidRPr="00F87BDE">
        <w:rPr>
          <w:rFonts w:ascii="Times New Roman" w:eastAsia="Times New Roman" w:hAnsi="Times New Roman" w:cs="Times New Roman"/>
          <w:b/>
          <w:bCs/>
          <w:kern w:val="32"/>
          <w:sz w:val="24"/>
          <w:szCs w:val="24"/>
          <w:lang w:val="x-none" w:eastAsia="x-none"/>
        </w:rPr>
        <w:t>ВВЕДЕНИЕ</w:t>
      </w:r>
      <w:bookmarkEnd w:id="6"/>
      <w:bookmarkEnd w:id="7"/>
      <w:bookmarkEnd w:id="8"/>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Подготовка проекта Генерального плана осуществляется с учетом положений о территориальном планировании, содержащихся в документах территориального планирования Российской Федерации, субъектов Российской Федерации, муниципальных образований, региональных и (или) местных нормативов градостроительного проектирования, а также с учетом результатов публичных слушаний по проекту Генерального плана и предложений заинтересованных лиц.</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proofErr w:type="gramStart"/>
      <w:r w:rsidRPr="00F87BDE">
        <w:rPr>
          <w:rFonts w:ascii="Times New Roman" w:eastAsia="Times New Roman" w:hAnsi="Times New Roman" w:cs="Times New Roman"/>
          <w:sz w:val="24"/>
          <w:szCs w:val="24"/>
          <w:lang w:eastAsia="ru-RU"/>
        </w:rPr>
        <w:t>Генеральный план Голуметского муниципального образования (в дальнейшем – Голуметское МО) выполнен на основании Муниципального контракта №1 от 04.06.2012г, заключенного между ОАО «</w:t>
      </w:r>
      <w:proofErr w:type="spellStart"/>
      <w:r w:rsidRPr="00F87BDE">
        <w:rPr>
          <w:rFonts w:ascii="Times New Roman" w:eastAsia="Times New Roman" w:hAnsi="Times New Roman" w:cs="Times New Roman"/>
          <w:sz w:val="24"/>
          <w:szCs w:val="24"/>
          <w:lang w:eastAsia="ru-RU"/>
        </w:rPr>
        <w:t>Иркутскгражданпроект</w:t>
      </w:r>
      <w:proofErr w:type="spellEnd"/>
      <w:r w:rsidRPr="00F87BDE">
        <w:rPr>
          <w:rFonts w:ascii="Times New Roman" w:eastAsia="Times New Roman" w:hAnsi="Times New Roman" w:cs="Times New Roman"/>
          <w:sz w:val="24"/>
          <w:szCs w:val="24"/>
          <w:lang w:eastAsia="ru-RU"/>
        </w:rPr>
        <w:t>» и администрацией Черемховского районного муниципального образования, в соответствии с законодательством Российской Федерации, Иркутской области, в том числе с Градостроительным кодексом РФ (№ 190-ФЗ от 29.12.2004г, в ред. Федеральных законов от 19.07.2011г №246-ФЗ), Приказом Министерства регионального развития РФ</w:t>
      </w:r>
      <w:proofErr w:type="gramEnd"/>
      <w:r w:rsidRPr="00F87BDE">
        <w:rPr>
          <w:rFonts w:ascii="Times New Roman" w:eastAsia="Times New Roman" w:hAnsi="Times New Roman" w:cs="Times New Roman"/>
          <w:sz w:val="24"/>
          <w:szCs w:val="24"/>
          <w:lang w:eastAsia="ru-RU"/>
        </w:rPr>
        <w:t xml:space="preserve"> от 26.05.2011г №244 «Об утверждении методических рекомендации по разработке проектов генеральных планов поселений и городских округов», Законом Иркутской области от 23.07.2008г №59-оз "О градостроительной деятельности в Иркутской области", иными нормативными правовыми актами Российской Федерации, Иркутской области, Черемховского района, а также в соответствии с техническим заданием на проектирование.</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Проект Генерального плана Голуметского МО обеспечивает разработку стратегических аспектов комплексного развития территории, учитывает широкий спектр направлений, включая выбор социально-экономических, экологических и иных векторов преобразования территории поселения. Проект Генерального плана содержит схему зонирования территорий, определяющую виды использования территорий и устанавливающую ограничения на их использование для осуществления градостроительной деятельности.</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Зонирование территорий направлено на обеспечение благоприятной среды жизнедеятельности, защиту территорий от воздействия чрезвычайных ситуаций природного и техногенного характера, предотвращения чрезмерной концентрации населения и производства, загрязнений окружающей среды, охрану и использование охраняемых природных территорий, ландшафтов, сельскохозяйственных земель и лесных угодий.</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 xml:space="preserve">Проект Генерального плана утверждается представительным органом муниципального образования. </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Генеральный план Голуметского МО реализуется на основании утвержденного представительным органом местного самоуправления плана в границах рассматриваемой территории.</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План реализации Генерального плана Голуметского МО утверждается органом местного самоуправления Голуметского МО в течение трех месяцев со дня утверждения документа территориального планирования.</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Предполагается выделить следующие сроки реализации Генерального плана:</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 xml:space="preserve">- </w:t>
      </w:r>
      <w:r w:rsidRPr="00F87BDE">
        <w:rPr>
          <w:rFonts w:ascii="Times New Roman" w:eastAsia="Times New Roman" w:hAnsi="Times New Roman" w:cs="Times New Roman"/>
          <w:b/>
          <w:sz w:val="24"/>
          <w:szCs w:val="24"/>
          <w:lang w:eastAsia="ru-RU"/>
        </w:rPr>
        <w:t>расчетный срок</w:t>
      </w:r>
      <w:r w:rsidRPr="00F87BDE">
        <w:rPr>
          <w:rFonts w:ascii="Times New Roman" w:eastAsia="Times New Roman" w:hAnsi="Times New Roman" w:cs="Times New Roman"/>
          <w:sz w:val="24"/>
          <w:szCs w:val="24"/>
          <w:lang w:eastAsia="ru-RU"/>
        </w:rPr>
        <w:t xml:space="preserve">, на который рассчитываются все основные проектные решения, – </w:t>
      </w:r>
      <w:r w:rsidRPr="00F87BDE">
        <w:rPr>
          <w:rFonts w:ascii="Times New Roman" w:eastAsia="Times New Roman" w:hAnsi="Times New Roman" w:cs="Times New Roman"/>
          <w:b/>
          <w:sz w:val="24"/>
          <w:szCs w:val="24"/>
          <w:lang w:eastAsia="ru-RU"/>
        </w:rPr>
        <w:t>2032</w:t>
      </w:r>
      <w:r w:rsidRPr="00F87BDE">
        <w:rPr>
          <w:rFonts w:ascii="Times New Roman" w:eastAsia="Times New Roman" w:hAnsi="Times New Roman" w:cs="Times New Roman"/>
          <w:sz w:val="24"/>
          <w:szCs w:val="24"/>
          <w:lang w:eastAsia="ru-RU"/>
        </w:rPr>
        <w:t xml:space="preserve"> год;</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w:t>
      </w:r>
      <w:r w:rsidRPr="00F87BDE">
        <w:rPr>
          <w:rFonts w:ascii="Times New Roman" w:eastAsia="Times New Roman" w:hAnsi="Times New Roman" w:cs="Times New Roman"/>
          <w:b/>
          <w:sz w:val="24"/>
          <w:szCs w:val="24"/>
          <w:lang w:eastAsia="ru-RU"/>
        </w:rPr>
        <w:t>первая очередь</w:t>
      </w:r>
      <w:r w:rsidRPr="00F87BDE">
        <w:rPr>
          <w:rFonts w:ascii="Times New Roman" w:eastAsia="Times New Roman" w:hAnsi="Times New Roman" w:cs="Times New Roman"/>
          <w:sz w:val="24"/>
          <w:szCs w:val="24"/>
          <w:lang w:eastAsia="ru-RU"/>
        </w:rPr>
        <w:t xml:space="preserve">, на которую определяются первоочередные мероприятия, – </w:t>
      </w:r>
      <w:r w:rsidRPr="00F87BDE">
        <w:rPr>
          <w:rFonts w:ascii="Times New Roman" w:eastAsia="Times New Roman" w:hAnsi="Times New Roman" w:cs="Times New Roman"/>
          <w:b/>
          <w:sz w:val="24"/>
          <w:szCs w:val="24"/>
          <w:lang w:eastAsia="ru-RU"/>
        </w:rPr>
        <w:t>2022</w:t>
      </w:r>
      <w:r w:rsidRPr="00F87BDE">
        <w:rPr>
          <w:rFonts w:ascii="Times New Roman" w:eastAsia="Times New Roman" w:hAnsi="Times New Roman" w:cs="Times New Roman"/>
          <w:sz w:val="24"/>
          <w:szCs w:val="24"/>
          <w:lang w:eastAsia="ru-RU"/>
        </w:rPr>
        <w:t xml:space="preserve"> год.</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 xml:space="preserve">Внесение изменений в генеральные планы следует осуществлять в том же порядке, в котором осуществляется разработка и утверждение проектов генеральных планов. </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Положения Генерального плана могут использоваться:</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 при комплексном решении вопросов социально-экономического развития;</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proofErr w:type="gramStart"/>
      <w:r w:rsidRPr="00F87BDE">
        <w:rPr>
          <w:rFonts w:ascii="Times New Roman" w:eastAsia="Times New Roman" w:hAnsi="Times New Roman" w:cs="Times New Roman"/>
          <w:sz w:val="24"/>
          <w:szCs w:val="24"/>
          <w:lang w:eastAsia="ru-RU"/>
        </w:rPr>
        <w:t xml:space="preserve">- при разработке и утверждении в установленном порядке программ в области государственного, экономического, экологического, социального, культурного и национального развития Российской Федерации, субъектов Российской Федерации, программ комплексного социально-экономического развития муниципального образования, долгосрочных целевых программ, реализуемых за счет средств федерального бюджета, </w:t>
      </w:r>
      <w:r w:rsidRPr="00F87BDE">
        <w:rPr>
          <w:rFonts w:ascii="Times New Roman" w:eastAsia="Times New Roman" w:hAnsi="Times New Roman" w:cs="Times New Roman"/>
          <w:sz w:val="24"/>
          <w:szCs w:val="24"/>
          <w:lang w:eastAsia="ru-RU"/>
        </w:rPr>
        <w:lastRenderedPageBreak/>
        <w:t>бюджета субъекта Российской Федерации, местного бюджета, а также для приведения перечисленных программ в соответствие, согласно утвержденным положениям генеральных планов поселений, городских округов;</w:t>
      </w:r>
      <w:proofErr w:type="gramEnd"/>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 при установлении границ муниципальных образований и населённых пунктов, принятии решений о переводе земель из одной категории в другую, планировании и организации рационального использования земель и их охраны, последующей подготовке градостроительной документации других видов;</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proofErr w:type="gramStart"/>
      <w:r w:rsidRPr="00F87BDE">
        <w:rPr>
          <w:rFonts w:ascii="Times New Roman" w:eastAsia="Times New Roman" w:hAnsi="Times New Roman" w:cs="Times New Roman"/>
          <w:sz w:val="24"/>
          <w:szCs w:val="24"/>
          <w:lang w:eastAsia="ru-RU"/>
        </w:rPr>
        <w:t>- при разработке документации по планировке территории, предусматривающей размещение объектов федерального, регионального или местного значения, схем охраны природы и природопользования, схем защиты территорий, подверженных воздействию чрезвычайных ситуаций природного и техногенного характера, лесных планов, проектов зон охраны объектов культурного наследия, других документов, связанных с разработкой проектов границ зон с особыми условиями использования территорий.</w:t>
      </w:r>
      <w:proofErr w:type="gramEnd"/>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Авторский коллектив выражает признательность администрации Голуметского МО, а также всем специалистам, участвовавшим в данной работе, за помощь в сборе необходимой информации и благодарит за участие в творческой работе, за предложения и практические советы при разработке документов территориального планирования.</w:t>
      </w:r>
    </w:p>
    <w:p w:rsidR="00F87BDE" w:rsidRPr="00F87BDE" w:rsidRDefault="00F87BDE" w:rsidP="00F87BDE">
      <w:pPr>
        <w:spacing w:after="0" w:line="240" w:lineRule="auto"/>
        <w:rPr>
          <w:rFonts w:ascii="Times New Roman" w:eastAsia="Times New Roman" w:hAnsi="Times New Roman" w:cs="Times New Roman"/>
          <w:b/>
          <w:sz w:val="16"/>
          <w:szCs w:val="16"/>
          <w:lang w:eastAsia="ru-RU"/>
        </w:rPr>
      </w:pPr>
    </w:p>
    <w:p w:rsidR="00F87BDE" w:rsidRPr="00F87BDE" w:rsidRDefault="00F87BDE" w:rsidP="00F87BDE">
      <w:pPr>
        <w:spacing w:after="0" w:line="240" w:lineRule="auto"/>
        <w:ind w:firstLine="284"/>
        <w:rPr>
          <w:rFonts w:ascii="Times New Roman" w:eastAsia="Times New Roman" w:hAnsi="Times New Roman" w:cs="Times New Roman"/>
          <w:b/>
          <w:sz w:val="24"/>
          <w:szCs w:val="24"/>
          <w:lang w:eastAsia="ru-RU"/>
        </w:rPr>
      </w:pPr>
      <w:r w:rsidRPr="00F87BDE">
        <w:rPr>
          <w:rFonts w:ascii="Times New Roman" w:eastAsia="Times New Roman" w:hAnsi="Times New Roman" w:cs="Times New Roman"/>
          <w:b/>
          <w:sz w:val="24"/>
          <w:szCs w:val="24"/>
          <w:lang w:eastAsia="ru-RU"/>
        </w:rPr>
        <w:t>Состав проекта</w:t>
      </w:r>
    </w:p>
    <w:p w:rsidR="00F87BDE" w:rsidRPr="00F87BDE" w:rsidRDefault="00F87BDE" w:rsidP="00F87BDE">
      <w:pPr>
        <w:spacing w:after="0" w:line="240" w:lineRule="auto"/>
        <w:ind w:firstLine="284"/>
        <w:rPr>
          <w:rFonts w:ascii="Times New Roman" w:eastAsia="Times New Roman" w:hAnsi="Times New Roman" w:cs="Times New Roman"/>
          <w:b/>
          <w:sz w:val="16"/>
          <w:szCs w:val="16"/>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404"/>
        <w:gridCol w:w="1633"/>
      </w:tblGrid>
      <w:tr w:rsidR="00F87BDE" w:rsidRPr="00F87BDE" w:rsidTr="008A045F">
        <w:tc>
          <w:tcPr>
            <w:tcW w:w="534" w:type="dxa"/>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w:t>
            </w:r>
          </w:p>
        </w:tc>
        <w:tc>
          <w:tcPr>
            <w:tcW w:w="7404" w:type="dxa"/>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Наименование</w:t>
            </w:r>
          </w:p>
        </w:tc>
        <w:tc>
          <w:tcPr>
            <w:tcW w:w="1633" w:type="dxa"/>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Секретность</w:t>
            </w:r>
          </w:p>
        </w:tc>
      </w:tr>
      <w:tr w:rsidR="00F87BDE" w:rsidRPr="00F87BDE" w:rsidTr="008A045F">
        <w:tc>
          <w:tcPr>
            <w:tcW w:w="9571" w:type="dxa"/>
            <w:gridSpan w:val="3"/>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Текстовые материалы (2-й этап - разработка Генерального плана МО)</w:t>
            </w:r>
          </w:p>
        </w:tc>
      </w:tr>
      <w:tr w:rsidR="00F87BDE" w:rsidRPr="00F87BDE" w:rsidTr="008A045F">
        <w:tc>
          <w:tcPr>
            <w:tcW w:w="9571" w:type="dxa"/>
            <w:gridSpan w:val="3"/>
            <w:shd w:val="clear" w:color="auto" w:fill="auto"/>
          </w:tcPr>
          <w:p w:rsidR="00F87BDE" w:rsidRPr="00F87BDE" w:rsidRDefault="00F87BDE" w:rsidP="00F87BDE">
            <w:pPr>
              <w:spacing w:after="0" w:line="240" w:lineRule="auto"/>
              <w:jc w:val="center"/>
              <w:rPr>
                <w:rFonts w:ascii="Times New Roman" w:eastAsia="Times New Roman" w:hAnsi="Times New Roman" w:cs="Times New Roman"/>
                <w:i/>
                <w:lang w:eastAsia="ru-RU"/>
              </w:rPr>
            </w:pPr>
            <w:r w:rsidRPr="00F87BDE">
              <w:rPr>
                <w:rFonts w:ascii="Times New Roman" w:eastAsia="Times New Roman" w:hAnsi="Times New Roman" w:cs="Times New Roman"/>
                <w:i/>
                <w:lang w:eastAsia="ru-RU"/>
              </w:rPr>
              <w:t>Утверждаемая часть</w:t>
            </w:r>
          </w:p>
        </w:tc>
      </w:tr>
      <w:tr w:rsidR="00F87BDE" w:rsidRPr="00F87BDE" w:rsidTr="008A045F">
        <w:tc>
          <w:tcPr>
            <w:tcW w:w="534" w:type="dxa"/>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w:t>
            </w:r>
          </w:p>
        </w:tc>
        <w:tc>
          <w:tcPr>
            <w:tcW w:w="7404" w:type="dxa"/>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Том I. Положения о территориальном планировании</w:t>
            </w:r>
          </w:p>
        </w:tc>
        <w:tc>
          <w:tcPr>
            <w:tcW w:w="1633" w:type="dxa"/>
            <w:shd w:val="clear" w:color="auto" w:fill="auto"/>
          </w:tcPr>
          <w:p w:rsidR="00F87BDE" w:rsidRPr="00F87BDE" w:rsidRDefault="00F87BDE" w:rsidP="00F87BDE">
            <w:pPr>
              <w:spacing w:after="0" w:line="240" w:lineRule="auto"/>
              <w:rPr>
                <w:rFonts w:ascii="Times New Roman" w:eastAsia="Times New Roman" w:hAnsi="Times New Roman" w:cs="Times New Roman"/>
                <w:lang w:val="en-US" w:eastAsia="ru-RU"/>
              </w:rPr>
            </w:pPr>
            <w:r w:rsidRPr="00F87BDE">
              <w:rPr>
                <w:rFonts w:ascii="Times New Roman" w:eastAsia="Times New Roman" w:hAnsi="Times New Roman" w:cs="Times New Roman"/>
                <w:lang w:eastAsia="ru-RU"/>
              </w:rPr>
              <w:t>Не секретно</w:t>
            </w:r>
          </w:p>
        </w:tc>
      </w:tr>
      <w:tr w:rsidR="00F87BDE" w:rsidRPr="00F87BDE" w:rsidTr="008A045F">
        <w:tc>
          <w:tcPr>
            <w:tcW w:w="9571" w:type="dxa"/>
            <w:gridSpan w:val="3"/>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i/>
                <w:lang w:eastAsia="ru-RU"/>
              </w:rPr>
              <w:t>Материалы по обоснованию</w:t>
            </w:r>
          </w:p>
        </w:tc>
      </w:tr>
      <w:tr w:rsidR="00F87BDE" w:rsidRPr="00F87BDE" w:rsidTr="008A045F">
        <w:tc>
          <w:tcPr>
            <w:tcW w:w="534" w:type="dxa"/>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w:t>
            </w:r>
          </w:p>
        </w:tc>
        <w:tc>
          <w:tcPr>
            <w:tcW w:w="7404" w:type="dxa"/>
            <w:shd w:val="clear" w:color="auto" w:fill="auto"/>
          </w:tcPr>
          <w:p w:rsidR="00F87BDE" w:rsidRPr="00F87BDE" w:rsidRDefault="00F87BDE" w:rsidP="00F87BDE">
            <w:pPr>
              <w:spacing w:after="0" w:line="240" w:lineRule="auto"/>
              <w:jc w:val="both"/>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Том II. Градостроительное планирование развития территории</w:t>
            </w:r>
          </w:p>
        </w:tc>
        <w:tc>
          <w:tcPr>
            <w:tcW w:w="1633" w:type="dxa"/>
            <w:shd w:val="clear" w:color="auto" w:fill="auto"/>
          </w:tcPr>
          <w:p w:rsidR="00F87BDE" w:rsidRPr="00F87BDE" w:rsidRDefault="00F87BDE" w:rsidP="00F87BDE">
            <w:pPr>
              <w:spacing w:after="0" w:line="240" w:lineRule="auto"/>
              <w:rPr>
                <w:rFonts w:ascii="Times New Roman" w:eastAsia="Times New Roman" w:hAnsi="Times New Roman" w:cs="Times New Roman"/>
                <w:lang w:val="en-US" w:eastAsia="ru-RU"/>
              </w:rPr>
            </w:pPr>
            <w:r w:rsidRPr="00F87BDE">
              <w:rPr>
                <w:rFonts w:ascii="Times New Roman" w:eastAsia="Times New Roman" w:hAnsi="Times New Roman" w:cs="Times New Roman"/>
                <w:lang w:eastAsia="ru-RU"/>
              </w:rPr>
              <w:t>Не секретно</w:t>
            </w:r>
          </w:p>
        </w:tc>
      </w:tr>
      <w:tr w:rsidR="00F87BDE" w:rsidRPr="00F87BDE" w:rsidTr="008A045F">
        <w:tc>
          <w:tcPr>
            <w:tcW w:w="9571" w:type="dxa"/>
            <w:gridSpan w:val="3"/>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Графические материалы (2-й этап - разработка Генерального плана МО)</w:t>
            </w:r>
          </w:p>
        </w:tc>
      </w:tr>
      <w:tr w:rsidR="00F87BDE" w:rsidRPr="00F87BDE" w:rsidTr="008A045F">
        <w:tc>
          <w:tcPr>
            <w:tcW w:w="9571" w:type="dxa"/>
            <w:gridSpan w:val="3"/>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i/>
                <w:lang w:eastAsia="ru-RU"/>
              </w:rPr>
              <w:t>Утверждаемая часть</w:t>
            </w:r>
          </w:p>
        </w:tc>
      </w:tr>
      <w:tr w:rsidR="00F87BDE" w:rsidRPr="00F87BDE" w:rsidTr="008A045F">
        <w:tc>
          <w:tcPr>
            <w:tcW w:w="534" w:type="dxa"/>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3.</w:t>
            </w:r>
          </w:p>
        </w:tc>
        <w:tc>
          <w:tcPr>
            <w:tcW w:w="7404" w:type="dxa"/>
            <w:shd w:val="clear" w:color="auto" w:fill="auto"/>
          </w:tcPr>
          <w:p w:rsidR="00F87BDE" w:rsidRPr="00F87BDE" w:rsidRDefault="00F87BDE" w:rsidP="00F87BDE">
            <w:pPr>
              <w:spacing w:after="0" w:line="240" w:lineRule="auto"/>
              <w:jc w:val="both"/>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Карта функциональных зон с отображением планируемого размещения объектов физической культуры и массового спорта, образования, здравоохранения, необходимых для осуществления полномочий органов местного самоуправления Голуметского МО. Основной чертеж. Зоны с особыми условиями использования территории. М 1:25000</w:t>
            </w:r>
          </w:p>
        </w:tc>
        <w:tc>
          <w:tcPr>
            <w:tcW w:w="1633" w:type="dxa"/>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Не секретно</w:t>
            </w:r>
          </w:p>
          <w:p w:rsidR="00F87BDE" w:rsidRPr="00F87BDE" w:rsidRDefault="00F87BDE" w:rsidP="00F87BDE">
            <w:pPr>
              <w:spacing w:after="0" w:line="240" w:lineRule="auto"/>
              <w:rPr>
                <w:rFonts w:ascii="Times New Roman" w:eastAsia="Times New Roman" w:hAnsi="Times New Roman" w:cs="Times New Roman"/>
                <w:lang w:eastAsia="ru-RU"/>
              </w:rPr>
            </w:pPr>
          </w:p>
        </w:tc>
      </w:tr>
      <w:tr w:rsidR="00F87BDE" w:rsidRPr="00F87BDE" w:rsidTr="008A045F">
        <w:tc>
          <w:tcPr>
            <w:tcW w:w="534" w:type="dxa"/>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4.</w:t>
            </w:r>
          </w:p>
        </w:tc>
        <w:tc>
          <w:tcPr>
            <w:tcW w:w="7404" w:type="dxa"/>
            <w:shd w:val="clear" w:color="auto" w:fill="auto"/>
          </w:tcPr>
          <w:p w:rsidR="00F87BDE" w:rsidRPr="00F87BDE" w:rsidRDefault="00F87BDE" w:rsidP="00F87BDE">
            <w:pPr>
              <w:spacing w:after="0" w:line="240" w:lineRule="auto"/>
              <w:jc w:val="both"/>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Карта функциональных зон населенного пункта: с. Голуметь с отображением планируемого размещения объектов физической культуры и массового спорта, образования, здравоохранения, необходимых для осуществления полномочий органов местного самоуправления Голуметского МО. Основной чертеж. Зоны с особыми условиями использования территории. М 1:5000</w:t>
            </w:r>
          </w:p>
        </w:tc>
        <w:tc>
          <w:tcPr>
            <w:tcW w:w="1633" w:type="dxa"/>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Не секретно</w:t>
            </w:r>
          </w:p>
          <w:p w:rsidR="00F87BDE" w:rsidRPr="00F87BDE" w:rsidRDefault="00F87BDE" w:rsidP="00F87BDE">
            <w:pPr>
              <w:spacing w:after="0" w:line="240" w:lineRule="auto"/>
              <w:rPr>
                <w:rFonts w:ascii="Times New Roman" w:eastAsia="Times New Roman" w:hAnsi="Times New Roman" w:cs="Times New Roman"/>
                <w:lang w:eastAsia="ru-RU"/>
              </w:rPr>
            </w:pPr>
          </w:p>
        </w:tc>
      </w:tr>
      <w:tr w:rsidR="00F87BDE" w:rsidRPr="00F87BDE" w:rsidTr="008A045F">
        <w:tc>
          <w:tcPr>
            <w:tcW w:w="534" w:type="dxa"/>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5.</w:t>
            </w:r>
          </w:p>
        </w:tc>
        <w:tc>
          <w:tcPr>
            <w:tcW w:w="7404" w:type="dxa"/>
            <w:shd w:val="clear" w:color="auto" w:fill="auto"/>
          </w:tcPr>
          <w:p w:rsidR="00F87BDE" w:rsidRPr="00F87BDE" w:rsidRDefault="00F87BDE" w:rsidP="00F87BDE">
            <w:pPr>
              <w:spacing w:after="0" w:line="240" w:lineRule="auto"/>
              <w:jc w:val="both"/>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 xml:space="preserve">Карта функциональных зон населенных пунктов: д. Верхняя Иреть, д. </w:t>
            </w:r>
            <w:proofErr w:type="spellStart"/>
            <w:r w:rsidRPr="00F87BDE">
              <w:rPr>
                <w:rFonts w:ascii="Times New Roman" w:eastAsia="Times New Roman" w:hAnsi="Times New Roman" w:cs="Times New Roman"/>
                <w:lang w:eastAsia="ru-RU"/>
              </w:rPr>
              <w:t>Елоты</w:t>
            </w:r>
            <w:proofErr w:type="spellEnd"/>
            <w:r w:rsidRPr="00F87BDE">
              <w:rPr>
                <w:rFonts w:ascii="Times New Roman" w:eastAsia="Times New Roman" w:hAnsi="Times New Roman" w:cs="Times New Roman"/>
                <w:lang w:eastAsia="ru-RU"/>
              </w:rPr>
              <w:t xml:space="preserve">, з. Труженик, п. Полежаева, уч. </w:t>
            </w:r>
            <w:proofErr w:type="spellStart"/>
            <w:r w:rsidRPr="00F87BDE">
              <w:rPr>
                <w:rFonts w:ascii="Times New Roman" w:eastAsia="Times New Roman" w:hAnsi="Times New Roman" w:cs="Times New Roman"/>
                <w:lang w:eastAsia="ru-RU"/>
              </w:rPr>
              <w:t>Мандагай</w:t>
            </w:r>
            <w:proofErr w:type="spellEnd"/>
            <w:r w:rsidRPr="00F87BDE">
              <w:rPr>
                <w:rFonts w:ascii="Times New Roman" w:eastAsia="Times New Roman" w:hAnsi="Times New Roman" w:cs="Times New Roman"/>
                <w:lang w:eastAsia="ru-RU"/>
              </w:rPr>
              <w:t>, д. Баталаева, с отображением планируемого размещения объектов физической культуры и массового спорта, образования, здравоохранения, необходимых для осуществления полномочий органов местного самоуправления Голуметского МО. Основной чертеж. Зоны с особыми условиями использования территории. М 1:5000</w:t>
            </w:r>
          </w:p>
        </w:tc>
        <w:tc>
          <w:tcPr>
            <w:tcW w:w="1633" w:type="dxa"/>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Не секретно</w:t>
            </w:r>
          </w:p>
          <w:p w:rsidR="00F87BDE" w:rsidRPr="00F87BDE" w:rsidRDefault="00F87BDE" w:rsidP="00F87BDE">
            <w:pPr>
              <w:spacing w:after="0" w:line="240" w:lineRule="auto"/>
              <w:rPr>
                <w:rFonts w:ascii="Times New Roman" w:eastAsia="Times New Roman" w:hAnsi="Times New Roman" w:cs="Times New Roman"/>
                <w:lang w:eastAsia="ru-RU"/>
              </w:rPr>
            </w:pPr>
          </w:p>
        </w:tc>
      </w:tr>
      <w:tr w:rsidR="00F87BDE" w:rsidRPr="00F87BDE" w:rsidTr="008A045F">
        <w:tc>
          <w:tcPr>
            <w:tcW w:w="534" w:type="dxa"/>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6.</w:t>
            </w:r>
          </w:p>
        </w:tc>
        <w:tc>
          <w:tcPr>
            <w:tcW w:w="7404" w:type="dxa"/>
            <w:shd w:val="clear" w:color="auto" w:fill="auto"/>
          </w:tcPr>
          <w:p w:rsidR="00F87BDE" w:rsidRPr="00F87BDE" w:rsidRDefault="00F87BDE" w:rsidP="00F87BDE">
            <w:pPr>
              <w:spacing w:after="0" w:line="240" w:lineRule="auto"/>
              <w:jc w:val="both"/>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Карта планируемого размещения объектов теплоснабжения, водоснабжения, водоотведения, электроснабжения и связи, автомобильных дорог местного значения, необходимых для осуществления полномочий органов местного самоуправления Голуметского МО. Инженерная подготовка территории. М 1:25000</w:t>
            </w:r>
          </w:p>
        </w:tc>
        <w:tc>
          <w:tcPr>
            <w:tcW w:w="1633" w:type="dxa"/>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Не секретно</w:t>
            </w:r>
          </w:p>
        </w:tc>
      </w:tr>
      <w:tr w:rsidR="00F87BDE" w:rsidRPr="00F87BDE" w:rsidTr="008A045F">
        <w:tc>
          <w:tcPr>
            <w:tcW w:w="534" w:type="dxa"/>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7.</w:t>
            </w:r>
          </w:p>
        </w:tc>
        <w:tc>
          <w:tcPr>
            <w:tcW w:w="7404" w:type="dxa"/>
            <w:shd w:val="clear" w:color="auto" w:fill="auto"/>
          </w:tcPr>
          <w:p w:rsidR="00F87BDE" w:rsidRPr="00F87BDE" w:rsidRDefault="00F87BDE" w:rsidP="00F87BDE">
            <w:pPr>
              <w:spacing w:after="0" w:line="240" w:lineRule="auto"/>
              <w:jc w:val="both"/>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 xml:space="preserve">Карта населенного пункта: с. Голуметь с отображением планируемых объектов теплоснабжения, водоснабжения, водоотведения, электроснабжения и связи. Автомобильных дорог местного значения, необходимых для осуществления полномочий органов местного самоуправления Голуметского МО. Инженерная подготовка территории. М 1:5000 </w:t>
            </w:r>
          </w:p>
        </w:tc>
        <w:tc>
          <w:tcPr>
            <w:tcW w:w="1633" w:type="dxa"/>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Не секретно</w:t>
            </w:r>
          </w:p>
        </w:tc>
      </w:tr>
      <w:tr w:rsidR="00F87BDE" w:rsidRPr="00F87BDE" w:rsidTr="008A045F">
        <w:tc>
          <w:tcPr>
            <w:tcW w:w="534" w:type="dxa"/>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8.</w:t>
            </w:r>
          </w:p>
        </w:tc>
        <w:tc>
          <w:tcPr>
            <w:tcW w:w="7404" w:type="dxa"/>
            <w:shd w:val="clear" w:color="auto" w:fill="auto"/>
          </w:tcPr>
          <w:p w:rsidR="00F87BDE" w:rsidRPr="00F87BDE" w:rsidRDefault="00F87BDE" w:rsidP="00F87BDE">
            <w:pPr>
              <w:spacing w:after="0" w:line="240" w:lineRule="auto"/>
              <w:jc w:val="both"/>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 xml:space="preserve">Карта населенных пунктов: д. Верхняя Иреть, д. </w:t>
            </w:r>
            <w:proofErr w:type="spellStart"/>
            <w:r w:rsidRPr="00F87BDE">
              <w:rPr>
                <w:rFonts w:ascii="Times New Roman" w:eastAsia="Times New Roman" w:hAnsi="Times New Roman" w:cs="Times New Roman"/>
                <w:lang w:eastAsia="ru-RU"/>
              </w:rPr>
              <w:t>Елоты</w:t>
            </w:r>
            <w:proofErr w:type="spellEnd"/>
            <w:r w:rsidRPr="00F87BDE">
              <w:rPr>
                <w:rFonts w:ascii="Times New Roman" w:eastAsia="Times New Roman" w:hAnsi="Times New Roman" w:cs="Times New Roman"/>
                <w:lang w:eastAsia="ru-RU"/>
              </w:rPr>
              <w:t xml:space="preserve">, з. Труженик, п. </w:t>
            </w:r>
            <w:r w:rsidRPr="00F87BDE">
              <w:rPr>
                <w:rFonts w:ascii="Times New Roman" w:eastAsia="Times New Roman" w:hAnsi="Times New Roman" w:cs="Times New Roman"/>
                <w:lang w:eastAsia="ru-RU"/>
              </w:rPr>
              <w:lastRenderedPageBreak/>
              <w:t xml:space="preserve">Полежаева, уч. </w:t>
            </w:r>
            <w:proofErr w:type="spellStart"/>
            <w:r w:rsidRPr="00F87BDE">
              <w:rPr>
                <w:rFonts w:ascii="Times New Roman" w:eastAsia="Times New Roman" w:hAnsi="Times New Roman" w:cs="Times New Roman"/>
                <w:lang w:eastAsia="ru-RU"/>
              </w:rPr>
              <w:t>Мандагай</w:t>
            </w:r>
            <w:proofErr w:type="spellEnd"/>
            <w:r w:rsidRPr="00F87BDE">
              <w:rPr>
                <w:rFonts w:ascii="Times New Roman" w:eastAsia="Times New Roman" w:hAnsi="Times New Roman" w:cs="Times New Roman"/>
                <w:lang w:eastAsia="ru-RU"/>
              </w:rPr>
              <w:t xml:space="preserve">, д. Баталаева с отображением планируемых объектов теплоснабжения, водоснабжения, водоотведения, электроснабжения и связи. Автомобильных дорог местного значения, необходимых для осуществления полномочий органов местного самоуправления Голуметского МО. Инженерная подготовка территории. М 1:5000 </w:t>
            </w:r>
          </w:p>
        </w:tc>
        <w:tc>
          <w:tcPr>
            <w:tcW w:w="1633" w:type="dxa"/>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lastRenderedPageBreak/>
              <w:t>Не секретно</w:t>
            </w:r>
          </w:p>
        </w:tc>
      </w:tr>
      <w:tr w:rsidR="00F87BDE" w:rsidRPr="00F87BDE" w:rsidTr="008A045F">
        <w:tc>
          <w:tcPr>
            <w:tcW w:w="9571" w:type="dxa"/>
            <w:gridSpan w:val="3"/>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i/>
                <w:lang w:eastAsia="ru-RU"/>
              </w:rPr>
              <w:lastRenderedPageBreak/>
              <w:t>Материалы по обоснованию</w:t>
            </w:r>
          </w:p>
        </w:tc>
      </w:tr>
      <w:tr w:rsidR="00F87BDE" w:rsidRPr="00F87BDE" w:rsidTr="008A045F">
        <w:trPr>
          <w:trHeight w:val="831"/>
        </w:trPr>
        <w:tc>
          <w:tcPr>
            <w:tcW w:w="534" w:type="dxa"/>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9.</w:t>
            </w:r>
          </w:p>
        </w:tc>
        <w:tc>
          <w:tcPr>
            <w:tcW w:w="7404" w:type="dxa"/>
            <w:shd w:val="clear" w:color="auto" w:fill="auto"/>
          </w:tcPr>
          <w:p w:rsidR="00F87BDE" w:rsidRPr="00F87BDE" w:rsidRDefault="00F87BDE" w:rsidP="00F87BDE">
            <w:pPr>
              <w:spacing w:after="0" w:line="240" w:lineRule="auto"/>
              <w:jc w:val="both"/>
              <w:rPr>
                <w:rFonts w:ascii="Times New Roman" w:eastAsia="Times New Roman" w:hAnsi="Times New Roman" w:cs="Times New Roman"/>
              </w:rPr>
            </w:pPr>
            <w:r w:rsidRPr="00F87BDE">
              <w:rPr>
                <w:rFonts w:ascii="Times New Roman" w:eastAsia="Times New Roman" w:hAnsi="Times New Roman" w:cs="Times New Roman"/>
                <w:lang w:eastAsia="ru-RU"/>
              </w:rPr>
              <w:t>Карта расположения объектов местного значения Голуметского МО. Опорный план. Зоны с особыми условиями использования территории. М 1:25000. Схема расположения Голуметского МО в структуре района. М 1:500000</w:t>
            </w:r>
          </w:p>
        </w:tc>
        <w:tc>
          <w:tcPr>
            <w:tcW w:w="1633" w:type="dxa"/>
            <w:shd w:val="clear" w:color="auto" w:fill="auto"/>
          </w:tcPr>
          <w:p w:rsidR="00F87BDE" w:rsidRPr="00F87BDE" w:rsidRDefault="00F87BDE" w:rsidP="00F87BDE">
            <w:pPr>
              <w:spacing w:after="0" w:line="240" w:lineRule="auto"/>
              <w:jc w:val="both"/>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Не секретно</w:t>
            </w:r>
          </w:p>
        </w:tc>
      </w:tr>
      <w:tr w:rsidR="00F87BDE" w:rsidRPr="00F87BDE" w:rsidTr="008A045F">
        <w:trPr>
          <w:trHeight w:val="731"/>
        </w:trPr>
        <w:tc>
          <w:tcPr>
            <w:tcW w:w="534" w:type="dxa"/>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10.</w:t>
            </w:r>
          </w:p>
        </w:tc>
        <w:tc>
          <w:tcPr>
            <w:tcW w:w="7404" w:type="dxa"/>
            <w:shd w:val="clear" w:color="auto" w:fill="auto"/>
          </w:tcPr>
          <w:p w:rsidR="00F87BDE" w:rsidRPr="00F87BDE" w:rsidRDefault="00F87BDE" w:rsidP="00F87BDE">
            <w:pPr>
              <w:spacing w:after="0" w:line="240" w:lineRule="auto"/>
              <w:jc w:val="both"/>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Карта расположения объектов местного значения Голуметского МО. Опорный план населенного пункта с. Голуметь. Зоны с особыми условиями территории. М 1:5000</w:t>
            </w:r>
          </w:p>
        </w:tc>
        <w:tc>
          <w:tcPr>
            <w:tcW w:w="1633" w:type="dxa"/>
            <w:shd w:val="clear" w:color="auto" w:fill="auto"/>
          </w:tcPr>
          <w:p w:rsidR="00F87BDE" w:rsidRPr="00F87BDE" w:rsidRDefault="00F87BDE" w:rsidP="00F87BDE">
            <w:pPr>
              <w:spacing w:after="0" w:line="240" w:lineRule="auto"/>
              <w:jc w:val="both"/>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Не секретно</w:t>
            </w:r>
          </w:p>
        </w:tc>
      </w:tr>
      <w:tr w:rsidR="00F87BDE" w:rsidRPr="00F87BDE" w:rsidTr="008A045F">
        <w:trPr>
          <w:trHeight w:val="731"/>
        </w:trPr>
        <w:tc>
          <w:tcPr>
            <w:tcW w:w="534" w:type="dxa"/>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11.</w:t>
            </w:r>
          </w:p>
        </w:tc>
        <w:tc>
          <w:tcPr>
            <w:tcW w:w="7404" w:type="dxa"/>
            <w:shd w:val="clear" w:color="auto" w:fill="auto"/>
          </w:tcPr>
          <w:p w:rsidR="00F87BDE" w:rsidRPr="00F87BDE" w:rsidRDefault="00F87BDE" w:rsidP="00F87BDE">
            <w:pPr>
              <w:spacing w:after="0" w:line="240" w:lineRule="auto"/>
              <w:jc w:val="both"/>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 xml:space="preserve">Карта расположения объектов местного значения Голуметского МО. Опорный план населенные пункты: д. </w:t>
            </w:r>
            <w:proofErr w:type="gramStart"/>
            <w:r w:rsidRPr="00F87BDE">
              <w:rPr>
                <w:rFonts w:ascii="Times New Roman" w:eastAsia="Times New Roman" w:hAnsi="Times New Roman" w:cs="Times New Roman"/>
                <w:lang w:eastAsia="ru-RU"/>
              </w:rPr>
              <w:t>Верхняя</w:t>
            </w:r>
            <w:proofErr w:type="gramEnd"/>
            <w:r w:rsidRPr="00F87BDE">
              <w:rPr>
                <w:rFonts w:ascii="Times New Roman" w:eastAsia="Times New Roman" w:hAnsi="Times New Roman" w:cs="Times New Roman"/>
                <w:lang w:eastAsia="ru-RU"/>
              </w:rPr>
              <w:t xml:space="preserve"> Иреть, д. </w:t>
            </w:r>
            <w:proofErr w:type="spellStart"/>
            <w:r w:rsidRPr="00F87BDE">
              <w:rPr>
                <w:rFonts w:ascii="Times New Roman" w:eastAsia="Times New Roman" w:hAnsi="Times New Roman" w:cs="Times New Roman"/>
                <w:lang w:eastAsia="ru-RU"/>
              </w:rPr>
              <w:t>Елоты</w:t>
            </w:r>
            <w:proofErr w:type="spellEnd"/>
            <w:r w:rsidRPr="00F87BDE">
              <w:rPr>
                <w:rFonts w:ascii="Times New Roman" w:eastAsia="Times New Roman" w:hAnsi="Times New Roman" w:cs="Times New Roman"/>
                <w:lang w:eastAsia="ru-RU"/>
              </w:rPr>
              <w:t xml:space="preserve">, з. Труженик, п. Полежаева, уч. </w:t>
            </w:r>
            <w:proofErr w:type="spellStart"/>
            <w:r w:rsidRPr="00F87BDE">
              <w:rPr>
                <w:rFonts w:ascii="Times New Roman" w:eastAsia="Times New Roman" w:hAnsi="Times New Roman" w:cs="Times New Roman"/>
                <w:lang w:eastAsia="ru-RU"/>
              </w:rPr>
              <w:t>Мандагай</w:t>
            </w:r>
            <w:proofErr w:type="spellEnd"/>
            <w:r w:rsidRPr="00F87BDE">
              <w:rPr>
                <w:rFonts w:ascii="Times New Roman" w:eastAsia="Times New Roman" w:hAnsi="Times New Roman" w:cs="Times New Roman"/>
                <w:lang w:eastAsia="ru-RU"/>
              </w:rPr>
              <w:t>, д. Баталаева. Зоны с особыми условиями территории. М 1:5000</w:t>
            </w:r>
          </w:p>
        </w:tc>
        <w:tc>
          <w:tcPr>
            <w:tcW w:w="1633" w:type="dxa"/>
            <w:shd w:val="clear" w:color="auto" w:fill="auto"/>
          </w:tcPr>
          <w:p w:rsidR="00F87BDE" w:rsidRPr="00F87BDE" w:rsidRDefault="00F87BDE" w:rsidP="00F87BDE">
            <w:pPr>
              <w:spacing w:after="0" w:line="240" w:lineRule="auto"/>
              <w:jc w:val="both"/>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Не секретно</w:t>
            </w:r>
          </w:p>
        </w:tc>
      </w:tr>
      <w:tr w:rsidR="00F87BDE" w:rsidRPr="00F87BDE" w:rsidTr="008A045F">
        <w:trPr>
          <w:trHeight w:val="153"/>
        </w:trPr>
        <w:tc>
          <w:tcPr>
            <w:tcW w:w="534" w:type="dxa"/>
            <w:tcBorders>
              <w:top w:val="single" w:sz="4" w:space="0" w:color="auto"/>
              <w:left w:val="single" w:sz="4" w:space="0" w:color="auto"/>
              <w:bottom w:val="single" w:sz="4" w:space="0" w:color="auto"/>
              <w:right w:val="single" w:sz="4" w:space="0" w:color="auto"/>
            </w:tcBorders>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12.</w:t>
            </w:r>
          </w:p>
        </w:tc>
        <w:tc>
          <w:tcPr>
            <w:tcW w:w="7404" w:type="dxa"/>
            <w:tcBorders>
              <w:top w:val="single" w:sz="4" w:space="0" w:color="auto"/>
              <w:left w:val="single" w:sz="4" w:space="0" w:color="auto"/>
              <w:bottom w:val="single" w:sz="4" w:space="0" w:color="auto"/>
              <w:right w:val="single" w:sz="4" w:space="0" w:color="auto"/>
            </w:tcBorders>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Карта-схема территорий объектов культурного наследия. М 1:25 000</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Не секретно</w:t>
            </w:r>
          </w:p>
        </w:tc>
      </w:tr>
      <w:tr w:rsidR="00F87BDE" w:rsidRPr="00F87BDE" w:rsidTr="008A045F">
        <w:trPr>
          <w:trHeight w:val="171"/>
        </w:trPr>
        <w:tc>
          <w:tcPr>
            <w:tcW w:w="534" w:type="dxa"/>
            <w:tcBorders>
              <w:top w:val="single" w:sz="4" w:space="0" w:color="auto"/>
              <w:left w:val="single" w:sz="4" w:space="0" w:color="auto"/>
              <w:bottom w:val="single" w:sz="4" w:space="0" w:color="auto"/>
              <w:right w:val="single" w:sz="4" w:space="0" w:color="auto"/>
            </w:tcBorders>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13.</w:t>
            </w:r>
          </w:p>
        </w:tc>
        <w:tc>
          <w:tcPr>
            <w:tcW w:w="7404" w:type="dxa"/>
            <w:tcBorders>
              <w:top w:val="single" w:sz="4" w:space="0" w:color="auto"/>
              <w:left w:val="single" w:sz="4" w:space="0" w:color="auto"/>
              <w:bottom w:val="single" w:sz="4" w:space="0" w:color="auto"/>
              <w:right w:val="single" w:sz="4" w:space="0" w:color="auto"/>
            </w:tcBorders>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Карта зон с особыми условиями использования территорий. Территории объектов культурного наследия. М 1:5 000</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Не секретно</w:t>
            </w:r>
          </w:p>
        </w:tc>
      </w:tr>
    </w:tbl>
    <w:p w:rsidR="00F87BDE" w:rsidRPr="00F87BDE" w:rsidRDefault="00F87BDE" w:rsidP="00F87BDE">
      <w:pPr>
        <w:spacing w:after="0" w:line="240" w:lineRule="auto"/>
        <w:jc w:val="both"/>
        <w:rPr>
          <w:rFonts w:ascii="Times New Roman" w:eastAsia="Times New Roman" w:hAnsi="Times New Roman" w:cs="Times New Roman"/>
          <w:sz w:val="16"/>
          <w:szCs w:val="16"/>
          <w:lang w:eastAsia="ru-RU"/>
        </w:rPr>
      </w:pPr>
    </w:p>
    <w:p w:rsidR="00F87BDE" w:rsidRPr="00F87BDE" w:rsidRDefault="00F87BDE" w:rsidP="00F87BDE">
      <w:pPr>
        <w:spacing w:after="0" w:line="240" w:lineRule="auto"/>
        <w:ind w:firstLine="284"/>
        <w:jc w:val="both"/>
        <w:rPr>
          <w:rFonts w:ascii="Times New Roman" w:eastAsia="Times New Roman" w:hAnsi="Times New Roman" w:cs="Times New Roman"/>
          <w:b/>
          <w:sz w:val="24"/>
          <w:szCs w:val="24"/>
          <w:lang w:eastAsia="ru-RU"/>
        </w:rPr>
      </w:pPr>
      <w:r w:rsidRPr="00F87BDE">
        <w:rPr>
          <w:rFonts w:ascii="Times New Roman" w:eastAsia="Times New Roman" w:hAnsi="Times New Roman" w:cs="Times New Roman"/>
          <w:b/>
          <w:sz w:val="24"/>
          <w:szCs w:val="24"/>
          <w:lang w:eastAsia="ru-RU"/>
        </w:rPr>
        <w:t>Термины и определения</w:t>
      </w:r>
      <w:bookmarkEnd w:id="5"/>
    </w:p>
    <w:p w:rsidR="00F87BDE" w:rsidRPr="00F87BDE" w:rsidRDefault="00F87BDE" w:rsidP="00F87BDE">
      <w:pPr>
        <w:spacing w:after="0" w:line="240" w:lineRule="auto"/>
        <w:ind w:firstLine="284"/>
        <w:jc w:val="both"/>
        <w:rPr>
          <w:rFonts w:ascii="Times New Roman" w:eastAsia="Times New Roman" w:hAnsi="Times New Roman" w:cs="Times New Roman"/>
          <w:sz w:val="16"/>
          <w:szCs w:val="16"/>
          <w:lang w:eastAsia="ru-RU"/>
        </w:rPr>
      </w:pP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В настоящей градостроительной документации термины и определения используются в следующих значениях:</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градостроительная деятельность</w:t>
      </w:r>
      <w:r w:rsidRPr="00F87BDE">
        <w:rPr>
          <w:rFonts w:ascii="Times New Roman" w:eastAsia="Times New Roman" w:hAnsi="Times New Roman" w:cs="Times New Roman"/>
          <w:sz w:val="24"/>
          <w:szCs w:val="24"/>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территориальное планирование</w:t>
      </w:r>
      <w:r w:rsidRPr="00F87BDE">
        <w:rPr>
          <w:rFonts w:ascii="Times New Roman" w:eastAsia="Times New Roman" w:hAnsi="Times New Roman" w:cs="Times New Roman"/>
          <w:sz w:val="24"/>
          <w:szCs w:val="24"/>
          <w:lang w:eastAsia="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proofErr w:type="gramStart"/>
      <w:r w:rsidRPr="00F87BDE">
        <w:rPr>
          <w:rFonts w:ascii="Times New Roman" w:eastAsia="Times New Roman" w:hAnsi="Times New Roman" w:cs="Times New Roman"/>
          <w:b/>
          <w:sz w:val="24"/>
          <w:szCs w:val="24"/>
          <w:lang w:eastAsia="ru-RU"/>
        </w:rPr>
        <w:t>градостроительная документация</w:t>
      </w:r>
      <w:r w:rsidRPr="00F87BDE">
        <w:rPr>
          <w:rFonts w:ascii="Times New Roman" w:eastAsia="Times New Roman" w:hAnsi="Times New Roman" w:cs="Times New Roman"/>
          <w:sz w:val="24"/>
          <w:szCs w:val="24"/>
          <w:lang w:eastAsia="ru-RU"/>
        </w:rPr>
        <w:t xml:space="preserve"> - обобщенное наименование документов территориального планирования Российской Федерации, субъектов Российской Федерации, муниципальных образований, документов градостроительного зонирования муниципальных образований и документации по планировке территорий муниципальных образований, иных документов, разрабатываемых в дополнение к перечисленным, в целях иллюстрации или детальной проработки принятых проектных решений с проработкой архитектурно-планировочных решений по застройке территории, разрабатываемых на профессиональной основе;</w:t>
      </w:r>
      <w:proofErr w:type="gramEnd"/>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задание на проектирование</w:t>
      </w:r>
      <w:r w:rsidRPr="00F87BDE">
        <w:rPr>
          <w:rFonts w:ascii="Times New Roman" w:eastAsia="Times New Roman" w:hAnsi="Times New Roman" w:cs="Times New Roman"/>
          <w:sz w:val="24"/>
          <w:szCs w:val="24"/>
          <w:lang w:eastAsia="ru-RU"/>
        </w:rPr>
        <w:t xml:space="preserve"> (градостроительное задание) - документ, содержащий требования к составу, содержанию и последовательности выполнения работ по разработке проектов генеральных планов, а также к их качеству, порядку и условиям выполнения в составе контракта (договора) на разработку проектов;</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градостроительное зонирование</w:t>
      </w:r>
      <w:r w:rsidRPr="00F87BDE">
        <w:rPr>
          <w:rFonts w:ascii="Times New Roman" w:eastAsia="Times New Roman" w:hAnsi="Times New Roman" w:cs="Times New Roman"/>
          <w:sz w:val="24"/>
          <w:szCs w:val="24"/>
          <w:lang w:eastAsia="ru-RU"/>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proofErr w:type="gramStart"/>
      <w:r w:rsidRPr="00F87BDE">
        <w:rPr>
          <w:rFonts w:ascii="Times New Roman" w:eastAsia="Times New Roman" w:hAnsi="Times New Roman" w:cs="Times New Roman"/>
          <w:b/>
          <w:sz w:val="24"/>
          <w:szCs w:val="24"/>
          <w:lang w:eastAsia="ru-RU"/>
        </w:rPr>
        <w:t>градостроительное регулирование</w:t>
      </w:r>
      <w:r w:rsidRPr="00F87BDE">
        <w:rPr>
          <w:rFonts w:ascii="Times New Roman" w:eastAsia="Times New Roman" w:hAnsi="Times New Roman" w:cs="Times New Roman"/>
          <w:sz w:val="24"/>
          <w:szCs w:val="24"/>
          <w:lang w:eastAsia="ru-RU"/>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roofErr w:type="gramEnd"/>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proofErr w:type="gramStart"/>
      <w:r w:rsidRPr="00F87BDE">
        <w:rPr>
          <w:rFonts w:ascii="Times New Roman" w:eastAsia="Times New Roman" w:hAnsi="Times New Roman" w:cs="Times New Roman"/>
          <w:b/>
          <w:sz w:val="24"/>
          <w:szCs w:val="24"/>
          <w:lang w:eastAsia="ru-RU"/>
        </w:rPr>
        <w:t>градостроительный регламент</w:t>
      </w:r>
      <w:r w:rsidRPr="00F87BDE">
        <w:rPr>
          <w:rFonts w:ascii="Times New Roman" w:eastAsia="Times New Roman" w:hAnsi="Times New Roman" w:cs="Times New Roman"/>
          <w:sz w:val="24"/>
          <w:szCs w:val="24"/>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w:t>
      </w:r>
      <w:r w:rsidRPr="00F87BDE">
        <w:rPr>
          <w:rFonts w:ascii="Times New Roman" w:eastAsia="Times New Roman" w:hAnsi="Times New Roman" w:cs="Times New Roman"/>
          <w:sz w:val="24"/>
          <w:szCs w:val="24"/>
          <w:lang w:eastAsia="ru-RU"/>
        </w:rPr>
        <w:lastRenderedPageBreak/>
        <w:t>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F87BDE">
        <w:rPr>
          <w:rFonts w:ascii="Times New Roman" w:eastAsia="Times New Roman" w:hAnsi="Times New Roman" w:cs="Times New Roman"/>
          <w:sz w:val="24"/>
          <w:szCs w:val="24"/>
          <w:lang w:eastAsia="ru-RU"/>
        </w:rPr>
        <w:t xml:space="preserve"> и объектов капитального строительства;</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proofErr w:type="gramStart"/>
      <w:r w:rsidRPr="00F87BDE">
        <w:rPr>
          <w:rFonts w:ascii="Times New Roman" w:eastAsia="Times New Roman" w:hAnsi="Times New Roman" w:cs="Times New Roman"/>
          <w:b/>
          <w:sz w:val="24"/>
          <w:szCs w:val="24"/>
          <w:lang w:eastAsia="ru-RU"/>
        </w:rPr>
        <w:t>нормативы градостроительного проектирования</w:t>
      </w:r>
      <w:r w:rsidRPr="00F87BDE">
        <w:rPr>
          <w:rFonts w:ascii="Times New Roman" w:eastAsia="Times New Roman" w:hAnsi="Times New Roman" w:cs="Times New Roman"/>
          <w:sz w:val="24"/>
          <w:szCs w:val="24"/>
          <w:lang w:eastAsia="ru-RU"/>
        </w:rPr>
        <w:t xml:space="preserve"> (региональные и местные) -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w:t>
      </w:r>
      <w:proofErr w:type="gramEnd"/>
      <w:r w:rsidRPr="00F87BDE">
        <w:rPr>
          <w:rFonts w:ascii="Times New Roman" w:eastAsia="Times New Roman" w:hAnsi="Times New Roman" w:cs="Times New Roman"/>
          <w:sz w:val="24"/>
          <w:szCs w:val="24"/>
          <w:lang w:eastAsia="ru-RU"/>
        </w:rPr>
        <w:t xml:space="preserve">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муниципальный заказчик</w:t>
      </w:r>
      <w:r w:rsidRPr="00F87BDE">
        <w:rPr>
          <w:rFonts w:ascii="Times New Roman" w:eastAsia="Times New Roman" w:hAnsi="Times New Roman" w:cs="Times New Roman"/>
          <w:sz w:val="24"/>
          <w:szCs w:val="24"/>
          <w:lang w:eastAsia="ru-RU"/>
        </w:rPr>
        <w:t xml:space="preserve"> - орган местного самоуправления, обеспечивающий подготовку документов территориального планирования при размещении заказа на подготовку градостроительной документации;</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зоны с особыми условиями использования территорий</w:t>
      </w:r>
      <w:r w:rsidRPr="00F87BDE">
        <w:rPr>
          <w:rFonts w:ascii="Times New Roman" w:eastAsia="Times New Roman" w:hAnsi="Times New Roman" w:cs="Times New Roman"/>
          <w:sz w:val="24"/>
          <w:szCs w:val="24"/>
          <w:lang w:eastAsia="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F87BDE">
        <w:rPr>
          <w:rFonts w:ascii="Times New Roman" w:eastAsia="Times New Roman" w:hAnsi="Times New Roman" w:cs="Times New Roman"/>
          <w:sz w:val="24"/>
          <w:szCs w:val="24"/>
          <w:lang w:eastAsia="ru-RU"/>
        </w:rPr>
        <w:t>водоохранные</w:t>
      </w:r>
      <w:proofErr w:type="spellEnd"/>
      <w:r w:rsidRPr="00F87BDE">
        <w:rPr>
          <w:rFonts w:ascii="Times New Roman" w:eastAsia="Times New Roman" w:hAnsi="Times New Roman" w:cs="Times New Roman"/>
          <w:sz w:val="24"/>
          <w:szCs w:val="24"/>
          <w:lang w:eastAsia="ru-RU"/>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инженерные изыскания</w:t>
      </w:r>
      <w:r w:rsidRPr="00F87BDE">
        <w:rPr>
          <w:rFonts w:ascii="Times New Roman" w:eastAsia="Times New Roman" w:hAnsi="Times New Roman" w:cs="Times New Roman"/>
          <w:sz w:val="24"/>
          <w:szCs w:val="24"/>
          <w:lang w:eastAsia="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которые используются для территориального планирования, планировки территории и архитектурно-строительного проектирования;</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исполнитель</w:t>
      </w:r>
      <w:r w:rsidRPr="00F87BDE">
        <w:rPr>
          <w:rFonts w:ascii="Times New Roman" w:eastAsia="Times New Roman" w:hAnsi="Times New Roman" w:cs="Times New Roman"/>
          <w:sz w:val="24"/>
          <w:szCs w:val="24"/>
          <w:lang w:eastAsia="ru-RU"/>
        </w:rPr>
        <w:t xml:space="preserve"> - физическое или юридическое лицо, являющееся разработчиком проекта генерального плана на основании заключенного с заказчиком муниципального контракта на подготовку такой документации и осуществляющее ее подготовку в соответствии с требованиями законодательства и условиями заключенного контракта;</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 xml:space="preserve">коэффициент застройки – </w:t>
      </w:r>
      <w:r w:rsidRPr="00F87BDE">
        <w:rPr>
          <w:rFonts w:ascii="Times New Roman" w:eastAsia="Times New Roman" w:hAnsi="Times New Roman" w:cs="Times New Roman"/>
          <w:sz w:val="24"/>
          <w:szCs w:val="24"/>
          <w:lang w:eastAsia="ru-RU"/>
        </w:rPr>
        <w:t>отношение площади, занятой под зданиями и сооружениями, к площади участка (квартала);</w:t>
      </w:r>
    </w:p>
    <w:p w:rsidR="00F87BDE" w:rsidRPr="00F87BDE" w:rsidRDefault="00F87BDE" w:rsidP="00F87BDE">
      <w:pPr>
        <w:spacing w:after="0" w:line="240" w:lineRule="auto"/>
        <w:ind w:firstLine="284"/>
        <w:jc w:val="both"/>
        <w:rPr>
          <w:rFonts w:ascii="Times New Roman" w:eastAsia="Times New Roman" w:hAnsi="Times New Roman" w:cs="Times New Roman"/>
          <w:b/>
          <w:sz w:val="24"/>
          <w:szCs w:val="24"/>
          <w:lang w:eastAsia="ru-RU"/>
        </w:rPr>
      </w:pPr>
      <w:r w:rsidRPr="00F87BDE">
        <w:rPr>
          <w:rFonts w:ascii="Times New Roman" w:eastAsia="Times New Roman" w:hAnsi="Times New Roman" w:cs="Times New Roman"/>
          <w:b/>
          <w:sz w:val="24"/>
          <w:szCs w:val="24"/>
          <w:lang w:eastAsia="ru-RU"/>
        </w:rPr>
        <w:t>коэффициент плотности застройки -</w:t>
      </w:r>
      <w:r w:rsidRPr="00F87BDE">
        <w:rPr>
          <w:rFonts w:ascii="Times New Roman" w:eastAsia="Times New Roman" w:hAnsi="Times New Roman" w:cs="Times New Roman"/>
          <w:sz w:val="24"/>
          <w:szCs w:val="24"/>
          <w:lang w:eastAsia="ru-RU"/>
        </w:rPr>
        <w:t xml:space="preserve"> отношение площади всех этажей зданий и сооружений к площади участка (квартала);</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proofErr w:type="gramStart"/>
      <w:r w:rsidRPr="00F87BDE">
        <w:rPr>
          <w:rFonts w:ascii="Times New Roman" w:eastAsia="Times New Roman" w:hAnsi="Times New Roman" w:cs="Times New Roman"/>
          <w:b/>
          <w:sz w:val="24"/>
          <w:szCs w:val="24"/>
          <w:lang w:eastAsia="ru-RU"/>
        </w:rPr>
        <w:t>красные линии</w:t>
      </w:r>
      <w:r w:rsidRPr="00F87BDE">
        <w:rPr>
          <w:rFonts w:ascii="Times New Roman" w:eastAsia="Times New Roman" w:hAnsi="Times New Roman" w:cs="Times New Roman"/>
          <w:sz w:val="24"/>
          <w:szCs w:val="24"/>
          <w:lang w:eastAsia="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объект капитального строительства</w:t>
      </w:r>
      <w:r w:rsidRPr="00F87BDE">
        <w:rPr>
          <w:rFonts w:ascii="Times New Roman" w:eastAsia="Times New Roman" w:hAnsi="Times New Roman" w:cs="Times New Roman"/>
          <w:sz w:val="24"/>
          <w:szCs w:val="24"/>
          <w:lang w:eastAsia="ru-RU"/>
        </w:rPr>
        <w:t xml:space="preserve"> (федерального, регионального и местного значения) - существующее и планируемое к строительству здание, строение, сооружение, а также объекты, строительство которых не завершено, за исключением временных построек, киосков, навесов и других подобных построек;</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правила землепользования и застройки</w:t>
      </w:r>
      <w:r w:rsidRPr="00F87BDE">
        <w:rPr>
          <w:rFonts w:ascii="Times New Roman" w:eastAsia="Times New Roman" w:hAnsi="Times New Roman" w:cs="Times New Roman"/>
          <w:sz w:val="24"/>
          <w:szCs w:val="24"/>
          <w:lang w:eastAsia="ru-RU"/>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proofErr w:type="gramStart"/>
      <w:r w:rsidRPr="00F87BDE">
        <w:rPr>
          <w:rFonts w:ascii="Times New Roman" w:eastAsia="Times New Roman" w:hAnsi="Times New Roman" w:cs="Times New Roman"/>
          <w:b/>
          <w:sz w:val="24"/>
          <w:szCs w:val="24"/>
          <w:lang w:eastAsia="ru-RU"/>
        </w:rPr>
        <w:lastRenderedPageBreak/>
        <w:t>реконструкция</w:t>
      </w:r>
      <w:r w:rsidRPr="00F87BDE">
        <w:rPr>
          <w:rFonts w:ascii="Times New Roman" w:eastAsia="Times New Roman" w:hAnsi="Times New Roman" w:cs="Times New Roman"/>
          <w:sz w:val="24"/>
          <w:szCs w:val="24"/>
          <w:lang w:eastAsia="ru-RU"/>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roofErr w:type="gramEnd"/>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строительство</w:t>
      </w:r>
      <w:r w:rsidRPr="00F87BDE">
        <w:rPr>
          <w:rFonts w:ascii="Times New Roman" w:eastAsia="Times New Roman" w:hAnsi="Times New Roman" w:cs="Times New Roman"/>
          <w:sz w:val="24"/>
          <w:szCs w:val="24"/>
          <w:lang w:eastAsia="ru-RU"/>
        </w:rPr>
        <w:t xml:space="preserve"> - создание зданий, строений, сооружений (в том числе на месте сносимых объектов капитального строительства);</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территориальные зоны</w:t>
      </w:r>
      <w:r w:rsidRPr="00F87BDE">
        <w:rPr>
          <w:rFonts w:ascii="Times New Roman" w:eastAsia="Times New Roman" w:hAnsi="Times New Roman" w:cs="Times New Roman"/>
          <w:sz w:val="24"/>
          <w:szCs w:val="24"/>
          <w:lang w:eastAsia="ru-RU"/>
        </w:rPr>
        <w:t xml:space="preserve"> - зоны, для которых в правилах землепользования и застройки определены границы и установлены градостроительные регламенты;</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proofErr w:type="gramStart"/>
      <w:r w:rsidRPr="00F87BDE">
        <w:rPr>
          <w:rFonts w:ascii="Times New Roman" w:eastAsia="Times New Roman" w:hAnsi="Times New Roman" w:cs="Times New Roman"/>
          <w:b/>
          <w:sz w:val="24"/>
          <w:szCs w:val="24"/>
          <w:lang w:eastAsia="ru-RU"/>
        </w:rPr>
        <w:t>территории общего пользования</w:t>
      </w:r>
      <w:r w:rsidRPr="00F87BDE">
        <w:rPr>
          <w:rFonts w:ascii="Times New Roman" w:eastAsia="Times New Roman" w:hAnsi="Times New Roman" w:cs="Times New Roman"/>
          <w:sz w:val="24"/>
          <w:szCs w:val="24"/>
          <w:lang w:eastAsia="ru-RU"/>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устойчивое развитие территорий</w:t>
      </w:r>
      <w:r w:rsidRPr="00F87BDE">
        <w:rPr>
          <w:rFonts w:ascii="Times New Roman" w:eastAsia="Times New Roman" w:hAnsi="Times New Roman" w:cs="Times New Roman"/>
          <w:sz w:val="24"/>
          <w:szCs w:val="24"/>
          <w:lang w:eastAsia="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функциональные зоны</w:t>
      </w:r>
      <w:r w:rsidRPr="00F87BDE">
        <w:rPr>
          <w:rFonts w:ascii="Times New Roman" w:eastAsia="Times New Roman" w:hAnsi="Times New Roman" w:cs="Times New Roman"/>
          <w:sz w:val="24"/>
          <w:szCs w:val="24"/>
          <w:lang w:eastAsia="ru-RU"/>
        </w:rPr>
        <w:t xml:space="preserve"> - зоны, для которых документами территориального планирования определены границы и функциональное назначение;</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высота здания</w:t>
      </w:r>
      <w:r w:rsidRPr="00F87BDE">
        <w:rPr>
          <w:rFonts w:ascii="Times New Roman" w:eastAsia="Times New Roman" w:hAnsi="Times New Roman" w:cs="Times New Roman"/>
          <w:sz w:val="24"/>
          <w:szCs w:val="24"/>
          <w:lang w:eastAsia="ru-RU"/>
        </w:rPr>
        <w:t xml:space="preserve"> – определяется разностью отметок поверхности проезда для пожарных машин и нижней границы открывающегося проема (окна) в наружной стене верхнего этажа, в том числе мансардного. При этом верхний технический этаж не учитывается.</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2м.</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 xml:space="preserve">При определений количества этажей учитываются все этажи, включая </w:t>
      </w:r>
      <w:proofErr w:type="gramStart"/>
      <w:r w:rsidRPr="00F87BDE">
        <w:rPr>
          <w:rFonts w:ascii="Times New Roman" w:eastAsia="Times New Roman" w:hAnsi="Times New Roman" w:cs="Times New Roman"/>
          <w:sz w:val="24"/>
          <w:szCs w:val="24"/>
          <w:lang w:eastAsia="ru-RU"/>
        </w:rPr>
        <w:t>подземный</w:t>
      </w:r>
      <w:proofErr w:type="gramEnd"/>
      <w:r w:rsidRPr="00F87BDE">
        <w:rPr>
          <w:rFonts w:ascii="Times New Roman" w:eastAsia="Times New Roman" w:hAnsi="Times New Roman" w:cs="Times New Roman"/>
          <w:sz w:val="24"/>
          <w:szCs w:val="24"/>
          <w:lang w:eastAsia="ru-RU"/>
        </w:rPr>
        <w:t>, подвальный, цокольный, надземный, технический, мансардный и другие;</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гражданская оборона</w:t>
      </w:r>
      <w:r w:rsidRPr="00F87BDE">
        <w:rPr>
          <w:rFonts w:ascii="Times New Roman" w:eastAsia="Times New Roman" w:hAnsi="Times New Roman" w:cs="Times New Roman"/>
          <w:sz w:val="24"/>
          <w:szCs w:val="24"/>
          <w:lang w:eastAsia="ru-RU"/>
        </w:rPr>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чрезвычайная ситуация</w:t>
      </w:r>
      <w:r w:rsidRPr="00F87BDE">
        <w:rPr>
          <w:rFonts w:ascii="Times New Roman" w:eastAsia="Times New Roman" w:hAnsi="Times New Roman" w:cs="Times New Roman"/>
          <w:sz w:val="24"/>
          <w:szCs w:val="24"/>
          <w:lang w:eastAsia="ru-RU"/>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F87BDE" w:rsidRPr="00F87BDE" w:rsidRDefault="00F87BDE" w:rsidP="00F87BDE">
      <w:pPr>
        <w:spacing w:after="0" w:line="240" w:lineRule="auto"/>
        <w:ind w:firstLine="284"/>
        <w:jc w:val="both"/>
        <w:rPr>
          <w:rFonts w:ascii="Times New Roman" w:eastAsia="Times New Roman" w:hAnsi="Times New Roman" w:cs="Times New Roman"/>
          <w:sz w:val="16"/>
          <w:szCs w:val="16"/>
          <w:lang w:eastAsia="ru-RU"/>
        </w:rPr>
      </w:pPr>
    </w:p>
    <w:p w:rsidR="00F87BDE" w:rsidRPr="00F87BDE" w:rsidRDefault="00F87BDE" w:rsidP="00F87BDE">
      <w:pPr>
        <w:spacing w:after="0" w:line="240" w:lineRule="auto"/>
        <w:ind w:firstLine="284"/>
        <w:jc w:val="both"/>
        <w:rPr>
          <w:rFonts w:ascii="Times New Roman" w:eastAsia="Times New Roman" w:hAnsi="Times New Roman" w:cs="Times New Roman"/>
          <w:b/>
          <w:sz w:val="24"/>
          <w:szCs w:val="24"/>
          <w:lang w:eastAsia="ru-RU"/>
        </w:rPr>
      </w:pPr>
      <w:r w:rsidRPr="00F87BDE">
        <w:rPr>
          <w:rFonts w:ascii="Times New Roman" w:eastAsia="Times New Roman" w:hAnsi="Times New Roman" w:cs="Times New Roman"/>
          <w:b/>
          <w:sz w:val="24"/>
          <w:szCs w:val="24"/>
          <w:lang w:eastAsia="ru-RU"/>
        </w:rPr>
        <w:t>Используемые сокращения</w:t>
      </w:r>
    </w:p>
    <w:p w:rsidR="00F87BDE" w:rsidRPr="00F87BDE" w:rsidRDefault="00F87BDE" w:rsidP="00F87BDE">
      <w:pPr>
        <w:spacing w:after="0" w:line="240" w:lineRule="auto"/>
        <w:ind w:firstLine="284"/>
        <w:jc w:val="both"/>
        <w:rPr>
          <w:rFonts w:ascii="Times New Roman" w:eastAsia="Times New Roman" w:hAnsi="Times New Roman" w:cs="Times New Roman"/>
          <w:sz w:val="16"/>
          <w:szCs w:val="16"/>
          <w:lang w:eastAsia="ru-RU"/>
        </w:rPr>
      </w:pP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МО</w:t>
      </w:r>
      <w:r w:rsidRPr="00F87BDE">
        <w:rPr>
          <w:rFonts w:ascii="Times New Roman" w:eastAsia="Times New Roman" w:hAnsi="Times New Roman" w:cs="Times New Roman"/>
          <w:sz w:val="24"/>
          <w:szCs w:val="24"/>
          <w:lang w:eastAsia="ru-RU"/>
        </w:rPr>
        <w:t xml:space="preserve"> – муниципальное образование</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 xml:space="preserve">СТП </w:t>
      </w:r>
      <w:r w:rsidRPr="00F87BDE">
        <w:rPr>
          <w:rFonts w:ascii="Times New Roman" w:eastAsia="Times New Roman" w:hAnsi="Times New Roman" w:cs="Times New Roman"/>
          <w:sz w:val="24"/>
          <w:szCs w:val="24"/>
          <w:lang w:eastAsia="ru-RU"/>
        </w:rPr>
        <w:t>– Схема территориального планирования</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ГО</w:t>
      </w:r>
      <w:r w:rsidRPr="00F87BDE">
        <w:rPr>
          <w:rFonts w:ascii="Times New Roman" w:eastAsia="Times New Roman" w:hAnsi="Times New Roman" w:cs="Times New Roman"/>
          <w:sz w:val="24"/>
          <w:szCs w:val="24"/>
          <w:lang w:eastAsia="ru-RU"/>
        </w:rPr>
        <w:t xml:space="preserve"> - гражданская оборона и ЧС - чрезвычайные ситуации</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ИТМ</w:t>
      </w:r>
      <w:r w:rsidRPr="00F87BDE">
        <w:rPr>
          <w:rFonts w:ascii="Times New Roman" w:eastAsia="Times New Roman" w:hAnsi="Times New Roman" w:cs="Times New Roman"/>
          <w:sz w:val="24"/>
          <w:szCs w:val="24"/>
          <w:lang w:eastAsia="ru-RU"/>
        </w:rPr>
        <w:t xml:space="preserve"> - инженерно-технические мероприятия</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СанПиН</w:t>
      </w:r>
      <w:r w:rsidRPr="00F87BDE">
        <w:rPr>
          <w:rFonts w:ascii="Times New Roman" w:eastAsia="Times New Roman" w:hAnsi="Times New Roman" w:cs="Times New Roman"/>
          <w:sz w:val="24"/>
          <w:szCs w:val="24"/>
          <w:lang w:eastAsia="ru-RU"/>
        </w:rPr>
        <w:t xml:space="preserve"> - санитарные правила и нормы</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СНиП</w:t>
      </w:r>
      <w:r w:rsidRPr="00F87BDE">
        <w:rPr>
          <w:rFonts w:ascii="Times New Roman" w:eastAsia="Times New Roman" w:hAnsi="Times New Roman" w:cs="Times New Roman"/>
          <w:sz w:val="24"/>
          <w:szCs w:val="24"/>
          <w:lang w:eastAsia="ru-RU"/>
        </w:rPr>
        <w:t xml:space="preserve"> - строительные нормы и правила</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ГОСТ</w:t>
      </w:r>
      <w:r w:rsidRPr="00F87BDE">
        <w:rPr>
          <w:rFonts w:ascii="Times New Roman" w:eastAsia="Times New Roman" w:hAnsi="Times New Roman" w:cs="Times New Roman"/>
          <w:sz w:val="24"/>
          <w:szCs w:val="24"/>
          <w:lang w:eastAsia="ru-RU"/>
        </w:rPr>
        <w:t xml:space="preserve"> - государственные стандарты</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СЗЗ</w:t>
      </w:r>
      <w:r w:rsidRPr="00F87BDE">
        <w:rPr>
          <w:rFonts w:ascii="Times New Roman" w:eastAsia="Times New Roman" w:hAnsi="Times New Roman" w:cs="Times New Roman"/>
          <w:sz w:val="24"/>
          <w:szCs w:val="24"/>
          <w:lang w:eastAsia="ru-RU"/>
        </w:rPr>
        <w:t xml:space="preserve"> – санитарно-защитная зона</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ВЗ</w:t>
      </w:r>
      <w:r w:rsidRPr="00F87BDE">
        <w:rPr>
          <w:rFonts w:ascii="Times New Roman" w:eastAsia="Times New Roman" w:hAnsi="Times New Roman" w:cs="Times New Roman"/>
          <w:sz w:val="24"/>
          <w:szCs w:val="24"/>
          <w:lang w:eastAsia="ru-RU"/>
        </w:rPr>
        <w:t xml:space="preserve"> – </w:t>
      </w:r>
      <w:proofErr w:type="spellStart"/>
      <w:r w:rsidRPr="00F87BDE">
        <w:rPr>
          <w:rFonts w:ascii="Times New Roman" w:eastAsia="Times New Roman" w:hAnsi="Times New Roman" w:cs="Times New Roman"/>
          <w:sz w:val="24"/>
          <w:szCs w:val="24"/>
          <w:lang w:eastAsia="ru-RU"/>
        </w:rPr>
        <w:t>водоохранная</w:t>
      </w:r>
      <w:proofErr w:type="spellEnd"/>
      <w:r w:rsidRPr="00F87BDE">
        <w:rPr>
          <w:rFonts w:ascii="Times New Roman" w:eastAsia="Times New Roman" w:hAnsi="Times New Roman" w:cs="Times New Roman"/>
          <w:sz w:val="24"/>
          <w:szCs w:val="24"/>
          <w:lang w:eastAsia="ru-RU"/>
        </w:rPr>
        <w:t xml:space="preserve"> зона</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СТО</w:t>
      </w:r>
      <w:r w:rsidRPr="00F87BDE">
        <w:rPr>
          <w:rFonts w:ascii="Times New Roman" w:eastAsia="Times New Roman" w:hAnsi="Times New Roman" w:cs="Times New Roman"/>
          <w:sz w:val="24"/>
          <w:szCs w:val="24"/>
          <w:lang w:eastAsia="ru-RU"/>
        </w:rPr>
        <w:t xml:space="preserve"> – станция технического обслуживания</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КНС</w:t>
      </w:r>
      <w:r w:rsidRPr="00F87BDE">
        <w:rPr>
          <w:rFonts w:ascii="Times New Roman" w:eastAsia="Times New Roman" w:hAnsi="Times New Roman" w:cs="Times New Roman"/>
          <w:sz w:val="24"/>
          <w:szCs w:val="24"/>
          <w:lang w:eastAsia="ru-RU"/>
        </w:rPr>
        <w:t xml:space="preserve"> – канализационная насосная станция</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КОС</w:t>
      </w:r>
      <w:r w:rsidRPr="00F87BDE">
        <w:rPr>
          <w:rFonts w:ascii="Times New Roman" w:eastAsia="Times New Roman" w:hAnsi="Times New Roman" w:cs="Times New Roman"/>
          <w:sz w:val="24"/>
          <w:szCs w:val="24"/>
          <w:lang w:eastAsia="ru-RU"/>
        </w:rPr>
        <w:t xml:space="preserve"> – канализационные очистные сооружения</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КПД</w:t>
      </w:r>
      <w:r w:rsidRPr="00F87BDE">
        <w:rPr>
          <w:rFonts w:ascii="Times New Roman" w:eastAsia="Times New Roman" w:hAnsi="Times New Roman" w:cs="Times New Roman"/>
          <w:sz w:val="24"/>
          <w:szCs w:val="24"/>
          <w:lang w:eastAsia="ru-RU"/>
        </w:rPr>
        <w:t xml:space="preserve"> – коэффициент полезного действия</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ПДК</w:t>
      </w:r>
      <w:r w:rsidRPr="00F87BDE">
        <w:rPr>
          <w:rFonts w:ascii="Times New Roman" w:eastAsia="Times New Roman" w:hAnsi="Times New Roman" w:cs="Times New Roman"/>
          <w:sz w:val="24"/>
          <w:szCs w:val="24"/>
          <w:lang w:eastAsia="ru-RU"/>
        </w:rPr>
        <w:t xml:space="preserve"> – предельно допустимый коэффициент</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ТЭО</w:t>
      </w:r>
      <w:r w:rsidRPr="00F87BDE">
        <w:rPr>
          <w:rFonts w:ascii="Times New Roman" w:eastAsia="Times New Roman" w:hAnsi="Times New Roman" w:cs="Times New Roman"/>
          <w:sz w:val="24"/>
          <w:szCs w:val="24"/>
          <w:lang w:eastAsia="ru-RU"/>
        </w:rPr>
        <w:t xml:space="preserve"> – технико-экономическое обоснование</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ПС</w:t>
      </w:r>
      <w:r w:rsidRPr="00F87BDE">
        <w:rPr>
          <w:rFonts w:ascii="Times New Roman" w:eastAsia="Times New Roman" w:hAnsi="Times New Roman" w:cs="Times New Roman"/>
          <w:sz w:val="24"/>
          <w:szCs w:val="24"/>
          <w:lang w:eastAsia="ru-RU"/>
        </w:rPr>
        <w:t xml:space="preserve"> – подстанция</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ТП</w:t>
      </w:r>
      <w:r w:rsidRPr="00F87BDE">
        <w:rPr>
          <w:rFonts w:ascii="Times New Roman" w:eastAsia="Times New Roman" w:hAnsi="Times New Roman" w:cs="Times New Roman"/>
          <w:sz w:val="24"/>
          <w:szCs w:val="24"/>
          <w:lang w:eastAsia="ru-RU"/>
        </w:rPr>
        <w:t xml:space="preserve"> – трансформаторная подстанция</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СИП</w:t>
      </w:r>
      <w:r w:rsidRPr="00F87BDE">
        <w:rPr>
          <w:rFonts w:ascii="Times New Roman" w:eastAsia="Times New Roman" w:hAnsi="Times New Roman" w:cs="Times New Roman"/>
          <w:sz w:val="24"/>
          <w:szCs w:val="24"/>
          <w:lang w:eastAsia="ru-RU"/>
        </w:rPr>
        <w:t xml:space="preserve"> – самонесущий изолированный провод </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lastRenderedPageBreak/>
        <w:t>ООТП</w:t>
      </w:r>
      <w:r w:rsidRPr="00F87BDE">
        <w:rPr>
          <w:rFonts w:ascii="Times New Roman" w:eastAsia="Times New Roman" w:hAnsi="Times New Roman" w:cs="Times New Roman"/>
          <w:sz w:val="24"/>
          <w:szCs w:val="24"/>
          <w:lang w:eastAsia="ru-RU"/>
        </w:rPr>
        <w:t xml:space="preserve"> – объекты охраны природных территорий</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b/>
          <w:sz w:val="24"/>
          <w:szCs w:val="24"/>
          <w:lang w:eastAsia="ru-RU"/>
        </w:rPr>
        <w:t>ПНЗ</w:t>
      </w:r>
      <w:r w:rsidRPr="00F87BDE">
        <w:rPr>
          <w:rFonts w:ascii="Times New Roman" w:eastAsia="Times New Roman" w:hAnsi="Times New Roman" w:cs="Times New Roman"/>
          <w:sz w:val="24"/>
          <w:szCs w:val="24"/>
          <w:lang w:eastAsia="ru-RU"/>
        </w:rPr>
        <w:t xml:space="preserve"> – пост наблюдения за загрязнением (атмосферного воздуха)</w:t>
      </w:r>
      <w:bookmarkStart w:id="9" w:name="_Toc334522211"/>
    </w:p>
    <w:p w:rsidR="00F87BDE" w:rsidRPr="00F87BDE" w:rsidRDefault="00F87BDE" w:rsidP="00F87BDE">
      <w:pPr>
        <w:keepNext/>
        <w:pageBreakBefore/>
        <w:tabs>
          <w:tab w:val="center" w:pos="4729"/>
        </w:tabs>
        <w:spacing w:after="0" w:line="360" w:lineRule="auto"/>
        <w:jc w:val="center"/>
        <w:outlineLvl w:val="0"/>
        <w:rPr>
          <w:rFonts w:ascii="Times New Roman" w:eastAsia="Times New Roman" w:hAnsi="Times New Roman" w:cs="Times New Roman"/>
          <w:b/>
          <w:bCs/>
          <w:kern w:val="32"/>
          <w:sz w:val="24"/>
          <w:szCs w:val="24"/>
          <w:lang w:val="x-none" w:eastAsia="x-none"/>
        </w:rPr>
      </w:pPr>
      <w:bookmarkStart w:id="10" w:name="_Toc357444860"/>
      <w:bookmarkStart w:id="11" w:name="_Toc379544155"/>
      <w:r w:rsidRPr="00F87BDE">
        <w:rPr>
          <w:rFonts w:ascii="Times New Roman" w:eastAsia="Times New Roman" w:hAnsi="Times New Roman" w:cs="Times New Roman"/>
          <w:b/>
          <w:bCs/>
          <w:kern w:val="32"/>
          <w:sz w:val="24"/>
          <w:szCs w:val="24"/>
          <w:lang w:val="x-none" w:eastAsia="x-none"/>
        </w:rPr>
        <w:lastRenderedPageBreak/>
        <w:t xml:space="preserve">ГЛАВА I. </w:t>
      </w:r>
      <w:bookmarkEnd w:id="9"/>
      <w:r w:rsidRPr="00F87BDE">
        <w:rPr>
          <w:rFonts w:ascii="Times New Roman" w:eastAsia="Times New Roman" w:hAnsi="Times New Roman" w:cs="Times New Roman"/>
          <w:b/>
          <w:bCs/>
          <w:kern w:val="32"/>
          <w:sz w:val="24"/>
          <w:szCs w:val="24"/>
          <w:lang w:val="x-none" w:eastAsia="x-none"/>
        </w:rPr>
        <w:t>ОЦЕНКА ПРИРОДНО-ЭКОНОМИЧЕСКИХ РЕСУРСОВ ТЕРРИТОРИИ</w:t>
      </w:r>
      <w:bookmarkEnd w:id="10"/>
      <w:bookmarkEnd w:id="11"/>
    </w:p>
    <w:p w:rsidR="00F87BDE" w:rsidRPr="00F87BDE" w:rsidRDefault="00F87BDE" w:rsidP="00F87BDE">
      <w:pPr>
        <w:keepNext/>
        <w:spacing w:after="0" w:line="360" w:lineRule="auto"/>
        <w:jc w:val="center"/>
        <w:outlineLvl w:val="1"/>
        <w:rPr>
          <w:rFonts w:ascii="Times New Roman" w:eastAsia="Times New Roman" w:hAnsi="Times New Roman" w:cs="Times New Roman"/>
          <w:b/>
          <w:bCs/>
          <w:iCs/>
          <w:sz w:val="24"/>
          <w:szCs w:val="28"/>
          <w:lang w:val="x-none" w:eastAsia="x-none"/>
        </w:rPr>
      </w:pPr>
      <w:bookmarkStart w:id="12" w:name="_Toc357444861"/>
      <w:bookmarkStart w:id="13" w:name="_Toc379544156"/>
      <w:r w:rsidRPr="00F87BDE">
        <w:rPr>
          <w:rFonts w:ascii="Times New Roman" w:eastAsia="Times New Roman" w:hAnsi="Times New Roman" w:cs="Times New Roman"/>
          <w:b/>
          <w:bCs/>
          <w:iCs/>
          <w:sz w:val="24"/>
          <w:szCs w:val="28"/>
          <w:lang w:val="x-none" w:eastAsia="x-none"/>
        </w:rPr>
        <w:t>1. Природные условия</w:t>
      </w:r>
      <w:bookmarkEnd w:id="12"/>
      <w:bookmarkEnd w:id="13"/>
    </w:p>
    <w:p w:rsidR="00F87BDE" w:rsidRPr="00F87BDE" w:rsidRDefault="00F87BDE" w:rsidP="00F87BDE">
      <w:pPr>
        <w:keepNext/>
        <w:spacing w:after="0" w:line="360" w:lineRule="auto"/>
        <w:ind w:firstLine="284"/>
        <w:outlineLvl w:val="1"/>
        <w:rPr>
          <w:rFonts w:ascii="Times New Roman" w:eastAsia="Times New Roman" w:hAnsi="Times New Roman" w:cs="Times New Roman"/>
          <w:b/>
          <w:bCs/>
          <w:iCs/>
          <w:sz w:val="24"/>
          <w:szCs w:val="28"/>
          <w:lang w:val="x-none" w:eastAsia="x-none"/>
        </w:rPr>
      </w:pPr>
      <w:bookmarkStart w:id="14" w:name="_Toc357444862"/>
      <w:bookmarkStart w:id="15" w:name="_Toc379544157"/>
      <w:r w:rsidRPr="00F87BDE">
        <w:rPr>
          <w:rFonts w:ascii="Times New Roman" w:eastAsia="Times New Roman" w:hAnsi="Times New Roman" w:cs="Times New Roman"/>
          <w:b/>
          <w:bCs/>
          <w:iCs/>
          <w:sz w:val="24"/>
          <w:szCs w:val="28"/>
          <w:lang w:val="x-none" w:eastAsia="x-none"/>
        </w:rPr>
        <w:t>1.1. Географическое положение</w:t>
      </w:r>
      <w:bookmarkEnd w:id="14"/>
      <w:bookmarkEnd w:id="15"/>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 xml:space="preserve">Голуметское муниципальное образование (МО) расположено в северо-восточной части Черемховского района Иркутской области. На западе граница проходит по </w:t>
      </w:r>
      <w:proofErr w:type="spellStart"/>
      <w:r w:rsidRPr="00F87BDE">
        <w:rPr>
          <w:rFonts w:ascii="Times New Roman" w:eastAsia="Times New Roman" w:hAnsi="Times New Roman" w:cs="Times New Roman"/>
          <w:sz w:val="24"/>
          <w:szCs w:val="24"/>
          <w:lang w:eastAsia="ru-RU"/>
        </w:rPr>
        <w:t>смежеству</w:t>
      </w:r>
      <w:proofErr w:type="spellEnd"/>
      <w:r w:rsidRPr="00F87BDE">
        <w:rPr>
          <w:rFonts w:ascii="Times New Roman" w:eastAsia="Times New Roman" w:hAnsi="Times New Roman" w:cs="Times New Roman"/>
          <w:sz w:val="24"/>
          <w:szCs w:val="24"/>
          <w:lang w:eastAsia="ru-RU"/>
        </w:rPr>
        <w:t xml:space="preserve"> земель ОАО «Саяны» и СХПК «</w:t>
      </w:r>
      <w:proofErr w:type="spellStart"/>
      <w:r w:rsidRPr="00F87BDE">
        <w:rPr>
          <w:rFonts w:ascii="Times New Roman" w:eastAsia="Times New Roman" w:hAnsi="Times New Roman" w:cs="Times New Roman"/>
          <w:sz w:val="24"/>
          <w:szCs w:val="24"/>
          <w:lang w:eastAsia="ru-RU"/>
        </w:rPr>
        <w:t>Голуметский</w:t>
      </w:r>
      <w:proofErr w:type="spellEnd"/>
      <w:r w:rsidRPr="00F87BDE">
        <w:rPr>
          <w:rFonts w:ascii="Times New Roman" w:eastAsia="Times New Roman" w:hAnsi="Times New Roman" w:cs="Times New Roman"/>
          <w:sz w:val="24"/>
          <w:szCs w:val="24"/>
          <w:lang w:eastAsia="ru-RU"/>
        </w:rPr>
        <w:t xml:space="preserve">», вдоль дороги «Черемхово – Новостройка» до р. Б. Белая. На юге по р. Б. Белая до о. </w:t>
      </w:r>
      <w:proofErr w:type="gramStart"/>
      <w:r w:rsidRPr="00F87BDE">
        <w:rPr>
          <w:rFonts w:ascii="Times New Roman" w:eastAsia="Times New Roman" w:hAnsi="Times New Roman" w:cs="Times New Roman"/>
          <w:sz w:val="24"/>
          <w:szCs w:val="24"/>
          <w:lang w:eastAsia="ru-RU"/>
        </w:rPr>
        <w:t>Кузькин</w:t>
      </w:r>
      <w:proofErr w:type="gramEnd"/>
      <w:r w:rsidRPr="00F87BDE">
        <w:rPr>
          <w:rFonts w:ascii="Times New Roman" w:eastAsia="Times New Roman" w:hAnsi="Times New Roman" w:cs="Times New Roman"/>
          <w:sz w:val="24"/>
          <w:szCs w:val="24"/>
          <w:lang w:eastAsia="ru-RU"/>
        </w:rPr>
        <w:t>. На востоке – по границе земель ОАО «</w:t>
      </w:r>
      <w:proofErr w:type="spellStart"/>
      <w:r w:rsidRPr="00F87BDE">
        <w:rPr>
          <w:rFonts w:ascii="Times New Roman" w:eastAsia="Times New Roman" w:hAnsi="Times New Roman" w:cs="Times New Roman"/>
          <w:sz w:val="24"/>
          <w:szCs w:val="24"/>
          <w:lang w:eastAsia="ru-RU"/>
        </w:rPr>
        <w:t>Големетское</w:t>
      </w:r>
      <w:proofErr w:type="spellEnd"/>
      <w:r w:rsidRPr="00F87BDE">
        <w:rPr>
          <w:rFonts w:ascii="Times New Roman" w:eastAsia="Times New Roman" w:hAnsi="Times New Roman" w:cs="Times New Roman"/>
          <w:sz w:val="24"/>
          <w:szCs w:val="24"/>
          <w:lang w:eastAsia="ru-RU"/>
        </w:rPr>
        <w:t xml:space="preserve">» и Голуметского лесничества, пересекает 67 и 54 кварталы, р. </w:t>
      </w:r>
      <w:proofErr w:type="gramStart"/>
      <w:r w:rsidRPr="00F87BDE">
        <w:rPr>
          <w:rFonts w:ascii="Times New Roman" w:eastAsia="Times New Roman" w:hAnsi="Times New Roman" w:cs="Times New Roman"/>
          <w:sz w:val="24"/>
          <w:szCs w:val="24"/>
          <w:lang w:eastAsia="ru-RU"/>
        </w:rPr>
        <w:t>Большая</w:t>
      </w:r>
      <w:proofErr w:type="gramEnd"/>
      <w:r w:rsidRPr="00F87BDE">
        <w:rPr>
          <w:rFonts w:ascii="Times New Roman" w:eastAsia="Times New Roman" w:hAnsi="Times New Roman" w:cs="Times New Roman"/>
          <w:sz w:val="24"/>
          <w:szCs w:val="24"/>
          <w:lang w:eastAsia="ru-RU"/>
        </w:rPr>
        <w:t xml:space="preserve"> Иреть в районе заимки </w:t>
      </w:r>
      <w:proofErr w:type="spellStart"/>
      <w:r w:rsidRPr="00F87BDE">
        <w:rPr>
          <w:rFonts w:ascii="Times New Roman" w:eastAsia="Times New Roman" w:hAnsi="Times New Roman" w:cs="Times New Roman"/>
          <w:sz w:val="24"/>
          <w:szCs w:val="24"/>
          <w:lang w:eastAsia="ru-RU"/>
        </w:rPr>
        <w:t>Переляева</w:t>
      </w:r>
      <w:proofErr w:type="spellEnd"/>
      <w:r w:rsidRPr="00F87BDE">
        <w:rPr>
          <w:rFonts w:ascii="Times New Roman" w:eastAsia="Times New Roman" w:hAnsi="Times New Roman" w:cs="Times New Roman"/>
          <w:sz w:val="24"/>
          <w:szCs w:val="24"/>
          <w:lang w:eastAsia="ru-RU"/>
        </w:rPr>
        <w:t>, далее про границе с землями ОАО «</w:t>
      </w:r>
      <w:proofErr w:type="spellStart"/>
      <w:r w:rsidRPr="00F87BDE">
        <w:rPr>
          <w:rFonts w:ascii="Times New Roman" w:eastAsia="Times New Roman" w:hAnsi="Times New Roman" w:cs="Times New Roman"/>
          <w:sz w:val="24"/>
          <w:szCs w:val="24"/>
          <w:lang w:eastAsia="ru-RU"/>
        </w:rPr>
        <w:t>Големетское</w:t>
      </w:r>
      <w:proofErr w:type="spellEnd"/>
      <w:r w:rsidRPr="00F87BDE">
        <w:rPr>
          <w:rFonts w:ascii="Times New Roman" w:eastAsia="Times New Roman" w:hAnsi="Times New Roman" w:cs="Times New Roman"/>
          <w:sz w:val="24"/>
          <w:szCs w:val="24"/>
          <w:lang w:eastAsia="ru-RU"/>
        </w:rPr>
        <w:t xml:space="preserve">» доходит до впадения р. </w:t>
      </w:r>
      <w:proofErr w:type="spellStart"/>
      <w:r w:rsidRPr="00F87BDE">
        <w:rPr>
          <w:rFonts w:ascii="Times New Roman" w:eastAsia="Times New Roman" w:hAnsi="Times New Roman" w:cs="Times New Roman"/>
          <w:sz w:val="24"/>
          <w:szCs w:val="24"/>
          <w:lang w:eastAsia="ru-RU"/>
        </w:rPr>
        <w:t>Аларь</w:t>
      </w:r>
      <w:proofErr w:type="spellEnd"/>
      <w:r w:rsidRPr="00F87BDE">
        <w:rPr>
          <w:rFonts w:ascii="Times New Roman" w:eastAsia="Times New Roman" w:hAnsi="Times New Roman" w:cs="Times New Roman"/>
          <w:sz w:val="24"/>
          <w:szCs w:val="24"/>
          <w:lang w:eastAsia="ru-RU"/>
        </w:rPr>
        <w:t xml:space="preserve"> в р. </w:t>
      </w:r>
      <w:proofErr w:type="spellStart"/>
      <w:r w:rsidRPr="00F87BDE">
        <w:rPr>
          <w:rFonts w:ascii="Times New Roman" w:eastAsia="Times New Roman" w:hAnsi="Times New Roman" w:cs="Times New Roman"/>
          <w:sz w:val="24"/>
          <w:szCs w:val="24"/>
          <w:lang w:eastAsia="ru-RU"/>
        </w:rPr>
        <w:t>Голуметку</w:t>
      </w:r>
      <w:proofErr w:type="spellEnd"/>
      <w:r w:rsidRPr="00F87BDE">
        <w:rPr>
          <w:rFonts w:ascii="Times New Roman" w:eastAsia="Times New Roman" w:hAnsi="Times New Roman" w:cs="Times New Roman"/>
          <w:sz w:val="24"/>
          <w:szCs w:val="24"/>
          <w:lang w:eastAsia="ru-RU"/>
        </w:rPr>
        <w:t xml:space="preserve">. На севере проходит по границе с </w:t>
      </w:r>
      <w:proofErr w:type="spellStart"/>
      <w:r w:rsidRPr="00F87BDE">
        <w:rPr>
          <w:rFonts w:ascii="Times New Roman" w:eastAsia="Times New Roman" w:hAnsi="Times New Roman" w:cs="Times New Roman"/>
          <w:sz w:val="24"/>
          <w:szCs w:val="24"/>
          <w:lang w:eastAsia="ru-RU"/>
        </w:rPr>
        <w:t>Аларским</w:t>
      </w:r>
      <w:proofErr w:type="spellEnd"/>
      <w:r w:rsidRPr="00F87BDE">
        <w:rPr>
          <w:rFonts w:ascii="Times New Roman" w:eastAsia="Times New Roman" w:hAnsi="Times New Roman" w:cs="Times New Roman"/>
          <w:sz w:val="24"/>
          <w:szCs w:val="24"/>
          <w:lang w:eastAsia="ru-RU"/>
        </w:rPr>
        <w:t xml:space="preserve"> районом Усть-Ордынского Бурятского автономного округа.</w:t>
      </w:r>
    </w:p>
    <w:p w:rsidR="00F87BDE" w:rsidRPr="00F87BDE" w:rsidRDefault="00F87BDE" w:rsidP="00F87BDE">
      <w:pPr>
        <w:spacing w:after="0" w:line="240" w:lineRule="auto"/>
        <w:ind w:firstLine="284"/>
        <w:jc w:val="both"/>
        <w:rPr>
          <w:rFonts w:ascii="Times New Roman" w:eastAsia="Times New Roman" w:hAnsi="Times New Roman" w:cs="Times New Roman"/>
          <w:color w:val="FF0000"/>
          <w:sz w:val="24"/>
          <w:szCs w:val="24"/>
          <w:lang w:eastAsia="ru-RU"/>
        </w:rPr>
      </w:pPr>
      <w:r w:rsidRPr="00F87BDE">
        <w:rPr>
          <w:rFonts w:ascii="Times New Roman" w:eastAsia="Times New Roman" w:hAnsi="Times New Roman" w:cs="Times New Roman"/>
          <w:sz w:val="24"/>
          <w:szCs w:val="24"/>
          <w:lang w:eastAsia="ru-RU"/>
        </w:rPr>
        <w:t>С юга на восток проходит региональная трасса: «</w:t>
      </w:r>
      <w:proofErr w:type="spellStart"/>
      <w:r w:rsidRPr="00F87BDE">
        <w:rPr>
          <w:rFonts w:ascii="Times New Roman" w:eastAsia="Times New Roman" w:hAnsi="Times New Roman" w:cs="Times New Roman"/>
          <w:sz w:val="24"/>
          <w:szCs w:val="24"/>
          <w:lang w:eastAsia="ru-RU"/>
        </w:rPr>
        <w:t>Онот</w:t>
      </w:r>
      <w:proofErr w:type="spellEnd"/>
      <w:r w:rsidRPr="00F87BDE">
        <w:rPr>
          <w:rFonts w:ascii="Times New Roman" w:eastAsia="Times New Roman" w:hAnsi="Times New Roman" w:cs="Times New Roman"/>
          <w:sz w:val="24"/>
          <w:szCs w:val="24"/>
          <w:lang w:eastAsia="ru-RU"/>
        </w:rPr>
        <w:t xml:space="preserve"> - Новостройка», </w:t>
      </w:r>
      <w:proofErr w:type="gramStart"/>
      <w:r w:rsidRPr="00F87BDE">
        <w:rPr>
          <w:rFonts w:ascii="Times New Roman" w:eastAsia="Times New Roman" w:hAnsi="Times New Roman" w:cs="Times New Roman"/>
          <w:sz w:val="24"/>
          <w:szCs w:val="24"/>
          <w:lang w:eastAsia="ru-RU"/>
        </w:rPr>
        <w:t>от</w:t>
      </w:r>
      <w:proofErr w:type="gramEnd"/>
      <w:r w:rsidRPr="00F87BDE">
        <w:rPr>
          <w:rFonts w:ascii="Times New Roman" w:eastAsia="Times New Roman" w:hAnsi="Times New Roman" w:cs="Times New Roman"/>
          <w:sz w:val="24"/>
          <w:szCs w:val="24"/>
          <w:lang w:eastAsia="ru-RU"/>
        </w:rPr>
        <w:t xml:space="preserve"> </w:t>
      </w:r>
      <w:proofErr w:type="gramStart"/>
      <w:r w:rsidRPr="00F87BDE">
        <w:rPr>
          <w:rFonts w:ascii="Times New Roman" w:eastAsia="Times New Roman" w:hAnsi="Times New Roman" w:cs="Times New Roman"/>
          <w:sz w:val="24"/>
          <w:szCs w:val="24"/>
          <w:lang w:eastAsia="ru-RU"/>
        </w:rPr>
        <w:t>с</w:t>
      </w:r>
      <w:proofErr w:type="gramEnd"/>
      <w:r w:rsidRPr="00F87BDE">
        <w:rPr>
          <w:rFonts w:ascii="Times New Roman" w:eastAsia="Times New Roman" w:hAnsi="Times New Roman" w:cs="Times New Roman"/>
          <w:sz w:val="24"/>
          <w:szCs w:val="24"/>
          <w:lang w:eastAsia="ru-RU"/>
        </w:rPr>
        <w:t xml:space="preserve">. Голуметь до областного центра Иркутска расстояние 200км. До районного центра г. Черемхово – 90км или 1,5 часа поездки на автомобиле, до областного центра г. Иркутска расстояние преодолевается за 3,5 часа. </w:t>
      </w:r>
    </w:p>
    <w:p w:rsidR="00F87BDE" w:rsidRPr="00F87BDE" w:rsidRDefault="00F87BDE" w:rsidP="00F87BDE">
      <w:pPr>
        <w:spacing w:after="0" w:line="240" w:lineRule="auto"/>
        <w:ind w:firstLine="284"/>
        <w:rPr>
          <w:rFonts w:ascii="Times New Roman" w:eastAsia="Times New Roman" w:hAnsi="Times New Roman" w:cs="Times New Roman"/>
          <w:sz w:val="16"/>
          <w:szCs w:val="16"/>
          <w:lang w:eastAsia="ru-RU"/>
        </w:rPr>
      </w:pPr>
    </w:p>
    <w:p w:rsidR="00F87BDE" w:rsidRPr="00F87BDE" w:rsidRDefault="00F87BDE" w:rsidP="00F87BDE">
      <w:pPr>
        <w:keepNext/>
        <w:spacing w:after="0" w:line="360" w:lineRule="auto"/>
        <w:ind w:firstLine="284"/>
        <w:outlineLvl w:val="1"/>
        <w:rPr>
          <w:rFonts w:ascii="Times New Roman" w:eastAsia="Times New Roman" w:hAnsi="Times New Roman" w:cs="Times New Roman"/>
          <w:b/>
          <w:bCs/>
          <w:iCs/>
          <w:sz w:val="24"/>
          <w:szCs w:val="28"/>
          <w:lang w:val="x-none" w:eastAsia="x-none"/>
        </w:rPr>
      </w:pPr>
      <w:bookmarkStart w:id="16" w:name="_Toc334522214"/>
      <w:bookmarkStart w:id="17" w:name="_Toc357444863"/>
      <w:bookmarkStart w:id="18" w:name="_Toc379544158"/>
      <w:r w:rsidRPr="00F87BDE">
        <w:rPr>
          <w:rFonts w:ascii="Times New Roman" w:eastAsia="Times New Roman" w:hAnsi="Times New Roman" w:cs="Times New Roman"/>
          <w:b/>
          <w:bCs/>
          <w:iCs/>
          <w:sz w:val="24"/>
          <w:szCs w:val="28"/>
          <w:lang w:val="x-none" w:eastAsia="x-none"/>
        </w:rPr>
        <w:t>1.2.</w:t>
      </w:r>
      <w:bookmarkEnd w:id="16"/>
      <w:r w:rsidRPr="00F87BDE">
        <w:rPr>
          <w:rFonts w:ascii="Times New Roman" w:eastAsia="Times New Roman" w:hAnsi="Times New Roman" w:cs="Times New Roman"/>
          <w:b/>
          <w:bCs/>
          <w:iCs/>
          <w:sz w:val="24"/>
          <w:szCs w:val="28"/>
          <w:lang w:val="x-none" w:eastAsia="x-none"/>
        </w:rPr>
        <w:t xml:space="preserve"> Климатические условия</w:t>
      </w:r>
      <w:bookmarkEnd w:id="17"/>
      <w:bookmarkEnd w:id="18"/>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Климат - резко континентальный: средняя температура зимних месяцев от -20ºС до -28ºС, в отдельных случаях больше; глубина снежного покрова изменяется по территории: достигает от 20 до 60см.. Температура летних месяцев - от +17</w:t>
      </w:r>
      <w:proofErr w:type="gramStart"/>
      <w:r w:rsidRPr="00F87BDE">
        <w:rPr>
          <w:rFonts w:ascii="Times New Roman" w:eastAsia="Times New Roman" w:hAnsi="Times New Roman" w:cs="Times New Roman"/>
          <w:sz w:val="24"/>
          <w:szCs w:val="24"/>
          <w:lang w:eastAsia="ru-RU"/>
        </w:rPr>
        <w:t>ºС</w:t>
      </w:r>
      <w:proofErr w:type="gramEnd"/>
      <w:r w:rsidRPr="00F87BDE">
        <w:rPr>
          <w:rFonts w:ascii="Times New Roman" w:eastAsia="Times New Roman" w:hAnsi="Times New Roman" w:cs="Times New Roman"/>
          <w:sz w:val="24"/>
          <w:szCs w:val="24"/>
          <w:lang w:eastAsia="ru-RU"/>
        </w:rPr>
        <w:t xml:space="preserve"> до +25ºС, в отдельных случаях достигает +40ºС. Годовая сумма осадков составляет более 400мм. Причем максимум их приходится на июль – август. Начало вегетационного периода характеризуется засушливостью.</w:t>
      </w:r>
    </w:p>
    <w:p w:rsidR="00F87BDE" w:rsidRPr="00F87BDE" w:rsidRDefault="00F87BDE" w:rsidP="00F87BDE">
      <w:pPr>
        <w:spacing w:after="0" w:line="240" w:lineRule="auto"/>
        <w:ind w:firstLine="284"/>
        <w:rPr>
          <w:rFonts w:ascii="Times New Roman" w:eastAsia="Times New Roman" w:hAnsi="Times New Roman" w:cs="Times New Roman"/>
          <w:sz w:val="16"/>
          <w:szCs w:val="16"/>
          <w:lang w:eastAsia="ru-RU"/>
        </w:rPr>
      </w:pPr>
    </w:p>
    <w:p w:rsidR="00F87BDE" w:rsidRPr="00F87BDE" w:rsidRDefault="00F87BDE" w:rsidP="00F87BDE">
      <w:pPr>
        <w:keepNext/>
        <w:spacing w:after="0" w:line="360" w:lineRule="auto"/>
        <w:ind w:firstLine="284"/>
        <w:outlineLvl w:val="1"/>
        <w:rPr>
          <w:rFonts w:ascii="Times New Roman" w:eastAsia="Times New Roman" w:hAnsi="Times New Roman" w:cs="Times New Roman"/>
          <w:b/>
          <w:bCs/>
          <w:iCs/>
          <w:sz w:val="24"/>
          <w:szCs w:val="28"/>
          <w:lang w:val="x-none" w:eastAsia="x-none"/>
        </w:rPr>
      </w:pPr>
      <w:bookmarkStart w:id="19" w:name="_Toc357444864"/>
      <w:bookmarkStart w:id="20" w:name="_Toc379544159"/>
      <w:r w:rsidRPr="00F87BDE">
        <w:rPr>
          <w:rFonts w:ascii="Times New Roman" w:eastAsia="Times New Roman" w:hAnsi="Times New Roman" w:cs="Times New Roman"/>
          <w:b/>
          <w:bCs/>
          <w:iCs/>
          <w:sz w:val="24"/>
          <w:szCs w:val="28"/>
          <w:lang w:val="x-none" w:eastAsia="x-none"/>
        </w:rPr>
        <w:t>1.3. Рельеф и геологические условия</w:t>
      </w:r>
      <w:bookmarkEnd w:id="19"/>
      <w:bookmarkEnd w:id="20"/>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Рельеф местности: наклонно-равнинный, с абсолютными высотами 400 – 550м., с однообразным слаборассеченным междуречьем.</w:t>
      </w:r>
    </w:p>
    <w:p w:rsidR="00F87BDE" w:rsidRPr="00F87BDE" w:rsidRDefault="00F87BDE" w:rsidP="00F87BDE">
      <w:pPr>
        <w:spacing w:after="0" w:line="240" w:lineRule="auto"/>
        <w:ind w:firstLine="284"/>
        <w:jc w:val="both"/>
        <w:rPr>
          <w:rFonts w:ascii="Times New Roman" w:eastAsia="Times New Roman" w:hAnsi="Times New Roman" w:cs="Times New Roman"/>
          <w:sz w:val="16"/>
          <w:szCs w:val="16"/>
          <w:lang w:eastAsia="ru-RU"/>
        </w:rPr>
      </w:pPr>
    </w:p>
    <w:p w:rsidR="00F87BDE" w:rsidRPr="00F87BDE" w:rsidRDefault="00F87BDE" w:rsidP="00F87BDE">
      <w:pPr>
        <w:keepNext/>
        <w:spacing w:after="0" w:line="360" w:lineRule="auto"/>
        <w:ind w:firstLine="284"/>
        <w:outlineLvl w:val="1"/>
        <w:rPr>
          <w:rFonts w:ascii="Times New Roman" w:eastAsia="Times New Roman" w:hAnsi="Times New Roman" w:cs="Times New Roman"/>
          <w:b/>
          <w:bCs/>
          <w:iCs/>
          <w:sz w:val="24"/>
          <w:szCs w:val="28"/>
          <w:lang w:val="x-none" w:eastAsia="x-none"/>
        </w:rPr>
      </w:pPr>
      <w:bookmarkStart w:id="21" w:name="_Toc357444865"/>
      <w:bookmarkStart w:id="22" w:name="_Toc379544160"/>
      <w:r w:rsidRPr="00F87BDE">
        <w:rPr>
          <w:rFonts w:ascii="Times New Roman" w:eastAsia="Times New Roman" w:hAnsi="Times New Roman" w:cs="Times New Roman"/>
          <w:b/>
          <w:bCs/>
          <w:iCs/>
          <w:sz w:val="24"/>
          <w:szCs w:val="28"/>
          <w:lang w:val="x-none" w:eastAsia="x-none"/>
        </w:rPr>
        <w:t>1.4. Полезные ископаемые</w:t>
      </w:r>
      <w:bookmarkEnd w:id="21"/>
      <w:bookmarkEnd w:id="22"/>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На территории Голуметского МО расположены проявления глины (кирпичной и керамзитовой), в т. ч. огнеупорной глины.</w:t>
      </w:r>
    </w:p>
    <w:p w:rsidR="00F87BDE" w:rsidRPr="00F87BDE" w:rsidRDefault="00F87BDE" w:rsidP="00F87BDE">
      <w:pPr>
        <w:spacing w:after="0" w:line="240" w:lineRule="auto"/>
        <w:ind w:firstLine="284"/>
        <w:jc w:val="both"/>
        <w:rPr>
          <w:rFonts w:ascii="Times New Roman" w:eastAsia="Times New Roman" w:hAnsi="Times New Roman" w:cs="Times New Roman"/>
          <w:sz w:val="16"/>
          <w:szCs w:val="16"/>
          <w:lang w:eastAsia="ru-RU"/>
        </w:rPr>
      </w:pPr>
    </w:p>
    <w:p w:rsidR="00F87BDE" w:rsidRPr="00F87BDE" w:rsidRDefault="00F87BDE" w:rsidP="00F87BDE">
      <w:pPr>
        <w:keepNext/>
        <w:spacing w:after="0" w:line="360" w:lineRule="auto"/>
        <w:ind w:firstLine="284"/>
        <w:outlineLvl w:val="1"/>
        <w:rPr>
          <w:rFonts w:ascii="Times New Roman" w:eastAsia="Times New Roman" w:hAnsi="Times New Roman" w:cs="Times New Roman"/>
          <w:b/>
          <w:bCs/>
          <w:iCs/>
          <w:sz w:val="24"/>
          <w:szCs w:val="28"/>
          <w:lang w:val="x-none" w:eastAsia="x-none"/>
        </w:rPr>
      </w:pPr>
      <w:bookmarkStart w:id="23" w:name="_Toc357444866"/>
      <w:bookmarkStart w:id="24" w:name="_Toc379544161"/>
      <w:r w:rsidRPr="00F87BDE">
        <w:rPr>
          <w:rFonts w:ascii="Times New Roman" w:eastAsia="Times New Roman" w:hAnsi="Times New Roman" w:cs="Times New Roman"/>
          <w:b/>
          <w:bCs/>
          <w:iCs/>
          <w:sz w:val="24"/>
          <w:szCs w:val="28"/>
          <w:lang w:val="x-none" w:eastAsia="x-none"/>
        </w:rPr>
        <w:t>1.</w:t>
      </w:r>
      <w:r w:rsidRPr="00F87BDE">
        <w:rPr>
          <w:rFonts w:ascii="Times New Roman" w:eastAsia="Times New Roman" w:hAnsi="Times New Roman" w:cs="Times New Roman"/>
          <w:b/>
          <w:bCs/>
          <w:iCs/>
          <w:sz w:val="24"/>
          <w:szCs w:val="28"/>
          <w:lang w:eastAsia="x-none"/>
        </w:rPr>
        <w:t>5</w:t>
      </w:r>
      <w:r w:rsidRPr="00F87BDE">
        <w:rPr>
          <w:rFonts w:ascii="Times New Roman" w:eastAsia="Times New Roman" w:hAnsi="Times New Roman" w:cs="Times New Roman"/>
          <w:b/>
          <w:bCs/>
          <w:iCs/>
          <w:sz w:val="24"/>
          <w:szCs w:val="28"/>
          <w:lang w:val="x-none" w:eastAsia="x-none"/>
        </w:rPr>
        <w:t>. Гидрографическая характеристика</w:t>
      </w:r>
      <w:bookmarkEnd w:id="23"/>
      <w:bookmarkEnd w:id="24"/>
    </w:p>
    <w:p w:rsidR="00F87BDE" w:rsidRPr="00F87BDE" w:rsidRDefault="00F87BDE" w:rsidP="00F87BDE">
      <w:pPr>
        <w:spacing w:after="0" w:line="240" w:lineRule="auto"/>
        <w:ind w:firstLine="284"/>
        <w:jc w:val="both"/>
        <w:rPr>
          <w:rFonts w:ascii="Times New Roman" w:eastAsia="Calibri" w:hAnsi="Times New Roman" w:cs="Times New Roman"/>
          <w:spacing w:val="-2"/>
          <w:sz w:val="24"/>
          <w:szCs w:val="24"/>
          <w:lang w:eastAsia="ru-RU"/>
        </w:rPr>
      </w:pPr>
      <w:r w:rsidRPr="00F87BDE">
        <w:rPr>
          <w:rFonts w:ascii="Times New Roman" w:eastAsia="Calibri" w:hAnsi="Times New Roman" w:cs="Times New Roman"/>
          <w:sz w:val="24"/>
          <w:szCs w:val="24"/>
          <w:lang w:eastAsia="ru-RU"/>
        </w:rPr>
        <w:t xml:space="preserve">Гидрографическая сеть представляет собой разветвленную систему рек и ручьев. Наиболее крупной является р. Большая Белая, пересекающая территорию поселения с </w:t>
      </w:r>
      <w:r w:rsidRPr="00F87BDE">
        <w:rPr>
          <w:rFonts w:ascii="Times New Roman" w:eastAsia="Calibri" w:hAnsi="Times New Roman" w:cs="Times New Roman"/>
          <w:spacing w:val="5"/>
          <w:sz w:val="24"/>
          <w:szCs w:val="24"/>
          <w:lang w:eastAsia="ru-RU"/>
        </w:rPr>
        <w:t xml:space="preserve">юго-запада на восток. Ширина реки от 50 - 300 метров, глубина от 0,5 до 4 метров. </w:t>
      </w:r>
      <w:r w:rsidRPr="00F87BDE">
        <w:rPr>
          <w:rFonts w:ascii="Times New Roman" w:eastAsia="Calibri" w:hAnsi="Times New Roman" w:cs="Times New Roman"/>
          <w:spacing w:val="2"/>
          <w:sz w:val="24"/>
          <w:szCs w:val="24"/>
          <w:lang w:eastAsia="ru-RU"/>
        </w:rPr>
        <w:t xml:space="preserve">Скорость течения от 0,5 - 2,5м/сек. </w:t>
      </w:r>
    </w:p>
    <w:p w:rsidR="00F87BDE" w:rsidRPr="00F87BDE" w:rsidRDefault="00F87BDE" w:rsidP="00F87BDE">
      <w:pPr>
        <w:spacing w:after="0" w:line="240" w:lineRule="auto"/>
        <w:ind w:firstLine="284"/>
        <w:jc w:val="both"/>
        <w:rPr>
          <w:rFonts w:ascii="Times New Roman" w:eastAsia="Calibri" w:hAnsi="Times New Roman" w:cs="Times New Roman"/>
          <w:spacing w:val="-1"/>
          <w:sz w:val="24"/>
          <w:szCs w:val="24"/>
          <w:lang w:eastAsia="ru-RU"/>
        </w:rPr>
      </w:pPr>
      <w:r w:rsidRPr="00F87BDE">
        <w:rPr>
          <w:rFonts w:ascii="Times New Roman" w:eastAsia="Calibri" w:hAnsi="Times New Roman" w:cs="Times New Roman"/>
          <w:spacing w:val="7"/>
          <w:sz w:val="24"/>
          <w:szCs w:val="24"/>
          <w:lang w:eastAsia="ru-RU"/>
        </w:rPr>
        <w:t xml:space="preserve">Реки замерзают в конце октября - начале ноября. Толщина льда - до 1 метра. </w:t>
      </w:r>
      <w:r w:rsidRPr="00F87BDE">
        <w:rPr>
          <w:rFonts w:ascii="Times New Roman" w:eastAsia="Calibri" w:hAnsi="Times New Roman" w:cs="Times New Roman"/>
          <w:sz w:val="24"/>
          <w:szCs w:val="24"/>
          <w:lang w:eastAsia="ru-RU"/>
        </w:rPr>
        <w:t xml:space="preserve">Вскрываются реки в середине апреля. Весеннее половодье продолжается до конца апреля </w:t>
      </w:r>
      <w:r w:rsidRPr="00F87BDE">
        <w:rPr>
          <w:rFonts w:ascii="Times New Roman" w:eastAsia="Calibri" w:hAnsi="Times New Roman" w:cs="Times New Roman"/>
          <w:spacing w:val="2"/>
          <w:sz w:val="24"/>
          <w:szCs w:val="24"/>
          <w:lang w:eastAsia="ru-RU"/>
        </w:rPr>
        <w:t xml:space="preserve">месяца. За лето бывает 3,5 </w:t>
      </w:r>
      <w:proofErr w:type="gramStart"/>
      <w:r w:rsidRPr="00F87BDE">
        <w:rPr>
          <w:rFonts w:ascii="Times New Roman" w:eastAsia="Calibri" w:hAnsi="Times New Roman" w:cs="Times New Roman"/>
          <w:spacing w:val="2"/>
          <w:sz w:val="24"/>
          <w:szCs w:val="24"/>
          <w:lang w:eastAsia="ru-RU"/>
        </w:rPr>
        <w:t>дождевых</w:t>
      </w:r>
      <w:proofErr w:type="gramEnd"/>
      <w:r w:rsidRPr="00F87BDE">
        <w:rPr>
          <w:rFonts w:ascii="Times New Roman" w:eastAsia="Calibri" w:hAnsi="Times New Roman" w:cs="Times New Roman"/>
          <w:spacing w:val="2"/>
          <w:sz w:val="24"/>
          <w:szCs w:val="24"/>
          <w:lang w:eastAsia="ru-RU"/>
        </w:rPr>
        <w:t xml:space="preserve"> паводка, в период которых скорость течения </w:t>
      </w:r>
      <w:r w:rsidRPr="00F87BDE">
        <w:rPr>
          <w:rFonts w:ascii="Times New Roman" w:eastAsia="Calibri" w:hAnsi="Times New Roman" w:cs="Times New Roman"/>
          <w:spacing w:val="-1"/>
          <w:sz w:val="24"/>
          <w:szCs w:val="24"/>
          <w:lang w:eastAsia="ru-RU"/>
        </w:rPr>
        <w:t xml:space="preserve">увеличивается в 2 и более раза. </w:t>
      </w:r>
    </w:p>
    <w:p w:rsidR="00F87BDE" w:rsidRPr="00F87BDE" w:rsidRDefault="00F87BDE" w:rsidP="00F87BDE">
      <w:pPr>
        <w:spacing w:after="0" w:line="240" w:lineRule="auto"/>
        <w:ind w:firstLine="284"/>
        <w:jc w:val="both"/>
        <w:rPr>
          <w:rFonts w:ascii="Times New Roman" w:eastAsia="Calibri" w:hAnsi="Times New Roman" w:cs="Times New Roman"/>
          <w:spacing w:val="-1"/>
          <w:sz w:val="16"/>
          <w:szCs w:val="16"/>
          <w:lang w:eastAsia="ru-RU"/>
        </w:rPr>
      </w:pPr>
    </w:p>
    <w:p w:rsidR="00F87BDE" w:rsidRPr="00F87BDE" w:rsidRDefault="00F87BDE" w:rsidP="00F87BDE">
      <w:pPr>
        <w:ind w:firstLine="284"/>
        <w:rPr>
          <w:rFonts w:ascii="Times New Roman" w:eastAsia="Times New Roman" w:hAnsi="Times New Roman" w:cs="Times New Roman"/>
          <w:b/>
          <w:bCs/>
          <w:iCs/>
          <w:sz w:val="24"/>
          <w:szCs w:val="24"/>
          <w:lang w:eastAsia="x-none"/>
        </w:rPr>
      </w:pPr>
      <w:bookmarkStart w:id="25" w:name="_Toc350409186"/>
      <w:r w:rsidRPr="00F87BDE">
        <w:rPr>
          <w:rFonts w:ascii="Times New Roman" w:eastAsia="Times New Roman" w:hAnsi="Times New Roman" w:cs="Times New Roman"/>
          <w:b/>
          <w:bCs/>
          <w:iCs/>
          <w:sz w:val="24"/>
          <w:szCs w:val="24"/>
          <w:lang w:val="x-none" w:eastAsia="x-none"/>
        </w:rPr>
        <w:t>1.</w:t>
      </w:r>
      <w:r w:rsidRPr="00F87BDE">
        <w:rPr>
          <w:rFonts w:ascii="Times New Roman" w:eastAsia="Times New Roman" w:hAnsi="Times New Roman" w:cs="Times New Roman"/>
          <w:b/>
          <w:bCs/>
          <w:iCs/>
          <w:sz w:val="24"/>
          <w:szCs w:val="24"/>
          <w:lang w:eastAsia="x-none"/>
        </w:rPr>
        <w:t>6</w:t>
      </w:r>
      <w:r w:rsidRPr="00F87BDE">
        <w:rPr>
          <w:rFonts w:ascii="Times New Roman" w:eastAsia="Times New Roman" w:hAnsi="Times New Roman" w:cs="Times New Roman"/>
          <w:b/>
          <w:bCs/>
          <w:iCs/>
          <w:sz w:val="24"/>
          <w:szCs w:val="24"/>
          <w:lang w:val="x-none" w:eastAsia="x-none"/>
        </w:rPr>
        <w:t>. Особо охраняемые природные территории</w:t>
      </w:r>
      <w:bookmarkEnd w:id="25"/>
      <w:r w:rsidRPr="00F87BDE">
        <w:rPr>
          <w:rFonts w:ascii="Times New Roman" w:eastAsia="Times New Roman" w:hAnsi="Times New Roman" w:cs="Times New Roman"/>
          <w:b/>
          <w:bCs/>
          <w:iCs/>
          <w:sz w:val="24"/>
          <w:szCs w:val="24"/>
          <w:lang w:val="x-none" w:eastAsia="x-none"/>
        </w:rPr>
        <w:t xml:space="preserve"> </w:t>
      </w:r>
      <w:r w:rsidRPr="00F87BDE">
        <w:rPr>
          <w:rFonts w:ascii="Times New Roman" w:eastAsia="Times New Roman" w:hAnsi="Times New Roman" w:cs="Times New Roman"/>
          <w:b/>
          <w:bCs/>
          <w:iCs/>
          <w:sz w:val="24"/>
          <w:szCs w:val="24"/>
          <w:lang w:eastAsia="x-none"/>
        </w:rPr>
        <w:t>(действующие и планируемые)</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 xml:space="preserve">На территории Голуметского МО, а именно у поселка Голуметь, расположен памятник природы </w:t>
      </w:r>
    </w:p>
    <w:p w:rsidR="00F87BDE" w:rsidRPr="00F87BDE" w:rsidRDefault="00F87BDE" w:rsidP="00F87BDE">
      <w:pPr>
        <w:spacing w:after="0" w:line="240" w:lineRule="auto"/>
        <w:ind w:firstLine="284"/>
        <w:rPr>
          <w:rFonts w:ascii="Times New Roman" w:eastAsia="Times New Roman" w:hAnsi="Times New Roman" w:cs="Times New Roman"/>
          <w:sz w:val="24"/>
          <w:szCs w:val="24"/>
          <w:lang w:eastAsia="ru-RU"/>
        </w:rPr>
      </w:pPr>
      <w:r w:rsidRPr="00F87BDE">
        <w:rPr>
          <w:rFonts w:ascii="Times New Roman" w:eastAsia="Times New Roman" w:hAnsi="Times New Roman" w:cs="Times New Roman"/>
          <w:i/>
          <w:sz w:val="24"/>
          <w:szCs w:val="24"/>
          <w:lang w:eastAsia="ru-RU"/>
        </w:rPr>
        <w:t>«Фиалка Иркутская»</w:t>
      </w:r>
    </w:p>
    <w:p w:rsidR="00F87BDE" w:rsidRPr="00F87BDE" w:rsidRDefault="00F87BDE" w:rsidP="00F87BDE">
      <w:pPr>
        <w:spacing w:after="0" w:line="240" w:lineRule="auto"/>
        <w:ind w:firstLine="284"/>
        <w:jc w:val="both"/>
        <w:rPr>
          <w:rFonts w:ascii="Times New Roman" w:eastAsia="Calibri" w:hAnsi="Times New Roman" w:cs="Times New Roman"/>
          <w:sz w:val="24"/>
          <w:szCs w:val="24"/>
        </w:rPr>
      </w:pPr>
      <w:r w:rsidRPr="00F87BDE">
        <w:rPr>
          <w:rFonts w:ascii="Times New Roman" w:eastAsia="Calibri" w:hAnsi="Times New Roman" w:cs="Times New Roman"/>
          <w:sz w:val="24"/>
          <w:szCs w:val="24"/>
        </w:rPr>
        <w:t xml:space="preserve">Маленькое, бесстебельное, голое растение с тонким корнем и одной, реже двумя розетками, насчитывающими каждая по 2-7 листа. Пластинки округлые, при основании неглубоко сердцевидные, с городчатым краем, с выступающими жилками, часто снизу фиолетово окрашенные, 1.8-3.1см длиной и почти такой же шириной Цветоносы в числе 1-6 в розетке, безлистные, одноцветковые, тонкие, 3,6-7 см длиной с узкими мелкими прицветниками. Цветки лиловые, 15.5-19 мм дл. Боковые лепестки круто отогнуты кнаружи, </w:t>
      </w:r>
      <w:r w:rsidRPr="00F87BDE">
        <w:rPr>
          <w:rFonts w:ascii="Times New Roman" w:eastAsia="Calibri" w:hAnsi="Times New Roman" w:cs="Times New Roman"/>
          <w:sz w:val="24"/>
          <w:szCs w:val="24"/>
        </w:rPr>
        <w:lastRenderedPageBreak/>
        <w:t xml:space="preserve">равны двум верхним. Нижний лепесток со шпорцем, шире остальных, в зеве бледный, с темными полосками. Шпорец тонкий и длинный -5.8-7.5. Чашечка 5-6 мм длиной с короткими придатками. </w:t>
      </w:r>
      <w:proofErr w:type="spellStart"/>
      <w:r w:rsidRPr="00F87BDE">
        <w:rPr>
          <w:rFonts w:ascii="Times New Roman" w:eastAsia="Calibri" w:hAnsi="Times New Roman" w:cs="Times New Roman"/>
          <w:sz w:val="24"/>
          <w:szCs w:val="24"/>
        </w:rPr>
        <w:t>Хазмогамные</w:t>
      </w:r>
      <w:proofErr w:type="spellEnd"/>
      <w:r w:rsidRPr="00F87BDE">
        <w:rPr>
          <w:rFonts w:ascii="Times New Roman" w:eastAsia="Calibri" w:hAnsi="Times New Roman" w:cs="Times New Roman"/>
          <w:sz w:val="24"/>
          <w:szCs w:val="24"/>
        </w:rPr>
        <w:t xml:space="preserve"> (лиловые, открытые) цветки бывают в начале июня, </w:t>
      </w:r>
      <w:proofErr w:type="spellStart"/>
      <w:r w:rsidRPr="00F87BDE">
        <w:rPr>
          <w:rFonts w:ascii="Times New Roman" w:eastAsia="Calibri" w:hAnsi="Times New Roman" w:cs="Times New Roman"/>
          <w:sz w:val="24"/>
          <w:szCs w:val="24"/>
        </w:rPr>
        <w:t>клейстогамные</w:t>
      </w:r>
      <w:proofErr w:type="spellEnd"/>
      <w:r w:rsidRPr="00F87BDE">
        <w:rPr>
          <w:rFonts w:ascii="Times New Roman" w:eastAsia="Calibri" w:hAnsi="Times New Roman" w:cs="Times New Roman"/>
          <w:sz w:val="24"/>
          <w:szCs w:val="24"/>
        </w:rPr>
        <w:t xml:space="preserve"> (закрытые, зеленоватые, похожие на колпачок) цветки на коротких, крючковато загнутых цветоножках отмечены в июне и в июле.</w:t>
      </w:r>
    </w:p>
    <w:p w:rsidR="00F87BDE" w:rsidRPr="00F87BDE" w:rsidRDefault="00F87BDE" w:rsidP="00F87BDE">
      <w:pPr>
        <w:spacing w:after="0" w:line="240" w:lineRule="auto"/>
        <w:ind w:firstLine="284"/>
        <w:jc w:val="both"/>
        <w:rPr>
          <w:rFonts w:ascii="Times New Roman" w:eastAsia="Calibri" w:hAnsi="Times New Roman" w:cs="Times New Roman"/>
          <w:sz w:val="24"/>
          <w:szCs w:val="24"/>
        </w:rPr>
      </w:pPr>
      <w:r w:rsidRPr="00F87BDE">
        <w:rPr>
          <w:rFonts w:ascii="Times New Roman" w:eastAsia="Calibri" w:hAnsi="Times New Roman" w:cs="Times New Roman"/>
          <w:sz w:val="24"/>
          <w:szCs w:val="24"/>
        </w:rPr>
        <w:t xml:space="preserve">Плоды образуются как из </w:t>
      </w:r>
      <w:proofErr w:type="spellStart"/>
      <w:r w:rsidRPr="00F87BDE">
        <w:rPr>
          <w:rFonts w:ascii="Times New Roman" w:eastAsia="Calibri" w:hAnsi="Times New Roman" w:cs="Times New Roman"/>
          <w:sz w:val="24"/>
          <w:szCs w:val="24"/>
        </w:rPr>
        <w:t>клейстогамных</w:t>
      </w:r>
      <w:proofErr w:type="spellEnd"/>
      <w:r w:rsidRPr="00F87BDE">
        <w:rPr>
          <w:rFonts w:ascii="Times New Roman" w:eastAsia="Calibri" w:hAnsi="Times New Roman" w:cs="Times New Roman"/>
          <w:sz w:val="24"/>
          <w:szCs w:val="24"/>
        </w:rPr>
        <w:t xml:space="preserve"> цветков (тогда они без столбиков), так и </w:t>
      </w:r>
      <w:proofErr w:type="spellStart"/>
      <w:r w:rsidRPr="00F87BDE">
        <w:rPr>
          <w:rFonts w:ascii="Times New Roman" w:eastAsia="Calibri" w:hAnsi="Times New Roman" w:cs="Times New Roman"/>
          <w:sz w:val="24"/>
          <w:szCs w:val="24"/>
        </w:rPr>
        <w:t>хазмогамных</w:t>
      </w:r>
      <w:proofErr w:type="spellEnd"/>
      <w:r w:rsidRPr="00F87BDE">
        <w:rPr>
          <w:rFonts w:ascii="Times New Roman" w:eastAsia="Calibri" w:hAnsi="Times New Roman" w:cs="Times New Roman"/>
          <w:sz w:val="24"/>
          <w:szCs w:val="24"/>
        </w:rPr>
        <w:t xml:space="preserve">, иногда </w:t>
      </w:r>
      <w:proofErr w:type="spellStart"/>
      <w:r w:rsidRPr="00F87BDE">
        <w:rPr>
          <w:rFonts w:ascii="Times New Roman" w:eastAsia="Calibri" w:hAnsi="Times New Roman" w:cs="Times New Roman"/>
          <w:sz w:val="24"/>
          <w:szCs w:val="24"/>
        </w:rPr>
        <w:t>хазмогамные</w:t>
      </w:r>
      <w:proofErr w:type="spellEnd"/>
      <w:r w:rsidRPr="00F87BDE">
        <w:rPr>
          <w:rFonts w:ascii="Times New Roman" w:eastAsia="Calibri" w:hAnsi="Times New Roman" w:cs="Times New Roman"/>
          <w:sz w:val="24"/>
          <w:szCs w:val="24"/>
        </w:rPr>
        <w:t xml:space="preserve"> цветки остаются неопыленными. Коробочка </w:t>
      </w:r>
      <w:proofErr w:type="spellStart"/>
      <w:r w:rsidRPr="00F87BDE">
        <w:rPr>
          <w:rFonts w:ascii="Times New Roman" w:eastAsia="Calibri" w:hAnsi="Times New Roman" w:cs="Times New Roman"/>
          <w:sz w:val="24"/>
          <w:szCs w:val="24"/>
        </w:rPr>
        <w:t>трехгнездная</w:t>
      </w:r>
      <w:proofErr w:type="spellEnd"/>
      <w:r w:rsidRPr="00F87BDE">
        <w:rPr>
          <w:rFonts w:ascii="Times New Roman" w:eastAsia="Calibri" w:hAnsi="Times New Roman" w:cs="Times New Roman"/>
          <w:sz w:val="24"/>
          <w:szCs w:val="24"/>
        </w:rPr>
        <w:t xml:space="preserve"> 4.2-6.5 мм длиной.</w:t>
      </w:r>
    </w:p>
    <w:p w:rsidR="00F87BDE" w:rsidRPr="00F87BDE" w:rsidRDefault="00F87BDE" w:rsidP="00F87BDE">
      <w:pPr>
        <w:spacing w:after="0" w:line="240" w:lineRule="auto"/>
        <w:ind w:firstLine="284"/>
        <w:jc w:val="both"/>
        <w:rPr>
          <w:rFonts w:ascii="Times New Roman" w:eastAsia="Calibri" w:hAnsi="Times New Roman" w:cs="Times New Roman"/>
          <w:i/>
          <w:sz w:val="24"/>
          <w:szCs w:val="24"/>
        </w:rPr>
      </w:pPr>
      <w:r w:rsidRPr="00F87BDE">
        <w:rPr>
          <w:rFonts w:ascii="Times New Roman" w:eastAsia="Calibri" w:hAnsi="Times New Roman" w:cs="Times New Roman"/>
          <w:i/>
          <w:sz w:val="24"/>
          <w:szCs w:val="24"/>
        </w:rPr>
        <w:t>Распространение</w:t>
      </w:r>
    </w:p>
    <w:p w:rsidR="00F87BDE" w:rsidRPr="00F87BDE" w:rsidRDefault="00F87BDE" w:rsidP="00F87BDE">
      <w:pPr>
        <w:spacing w:after="0" w:line="240" w:lineRule="auto"/>
        <w:ind w:firstLine="284"/>
        <w:jc w:val="both"/>
        <w:rPr>
          <w:rFonts w:ascii="Times New Roman" w:eastAsia="Calibri" w:hAnsi="Times New Roman" w:cs="Times New Roman"/>
          <w:sz w:val="24"/>
          <w:szCs w:val="24"/>
        </w:rPr>
      </w:pPr>
      <w:proofErr w:type="spellStart"/>
      <w:r w:rsidRPr="00F87BDE">
        <w:rPr>
          <w:rFonts w:ascii="Times New Roman" w:eastAsia="Calibri" w:hAnsi="Times New Roman" w:cs="Times New Roman"/>
          <w:sz w:val="24"/>
          <w:szCs w:val="24"/>
        </w:rPr>
        <w:t>Тункинская</w:t>
      </w:r>
      <w:proofErr w:type="spellEnd"/>
      <w:r w:rsidRPr="00F87BDE">
        <w:rPr>
          <w:rFonts w:ascii="Times New Roman" w:eastAsia="Calibri" w:hAnsi="Times New Roman" w:cs="Times New Roman"/>
          <w:sz w:val="24"/>
          <w:szCs w:val="24"/>
        </w:rPr>
        <w:t xml:space="preserve"> долина в Бурятии.</w:t>
      </w:r>
    </w:p>
    <w:p w:rsidR="00F87BDE" w:rsidRPr="00F87BDE" w:rsidRDefault="00F87BDE" w:rsidP="00F87BDE">
      <w:pPr>
        <w:spacing w:after="0" w:line="240" w:lineRule="auto"/>
        <w:ind w:firstLine="284"/>
        <w:jc w:val="both"/>
        <w:rPr>
          <w:rFonts w:ascii="Times New Roman" w:eastAsia="Calibri" w:hAnsi="Times New Roman" w:cs="Times New Roman"/>
          <w:i/>
          <w:sz w:val="24"/>
          <w:szCs w:val="24"/>
        </w:rPr>
      </w:pPr>
      <w:r w:rsidRPr="00F87BDE">
        <w:rPr>
          <w:rFonts w:ascii="Times New Roman" w:eastAsia="Calibri" w:hAnsi="Times New Roman" w:cs="Times New Roman"/>
          <w:i/>
          <w:sz w:val="24"/>
          <w:szCs w:val="24"/>
        </w:rPr>
        <w:t>Места обитания</w:t>
      </w:r>
    </w:p>
    <w:p w:rsidR="00F87BDE" w:rsidRPr="00F87BDE" w:rsidRDefault="00F87BDE" w:rsidP="00F87BDE">
      <w:pPr>
        <w:spacing w:after="0" w:line="240" w:lineRule="auto"/>
        <w:ind w:firstLine="284"/>
        <w:jc w:val="both"/>
        <w:rPr>
          <w:rFonts w:ascii="Times New Roman" w:eastAsia="Calibri" w:hAnsi="Times New Roman" w:cs="Times New Roman"/>
          <w:sz w:val="24"/>
          <w:szCs w:val="24"/>
        </w:rPr>
      </w:pPr>
      <w:r w:rsidRPr="00F87BDE">
        <w:rPr>
          <w:rFonts w:ascii="Times New Roman" w:eastAsia="Calibri" w:hAnsi="Times New Roman" w:cs="Times New Roman"/>
          <w:sz w:val="24"/>
          <w:szCs w:val="24"/>
        </w:rPr>
        <w:t xml:space="preserve">Настоящие злаково-разнотравные и </w:t>
      </w:r>
      <w:proofErr w:type="spellStart"/>
      <w:r w:rsidRPr="00F87BDE">
        <w:rPr>
          <w:rFonts w:ascii="Times New Roman" w:eastAsia="Calibri" w:hAnsi="Times New Roman" w:cs="Times New Roman"/>
          <w:sz w:val="24"/>
          <w:szCs w:val="24"/>
        </w:rPr>
        <w:t>остепненные</w:t>
      </w:r>
      <w:proofErr w:type="spellEnd"/>
      <w:r w:rsidRPr="00F87BDE">
        <w:rPr>
          <w:rFonts w:ascii="Times New Roman" w:eastAsia="Calibri" w:hAnsi="Times New Roman" w:cs="Times New Roman"/>
          <w:sz w:val="24"/>
          <w:szCs w:val="24"/>
        </w:rPr>
        <w:t xml:space="preserve"> луга. Хорошо выдерживает пастьбу скота. На пастбищах имеет вид пышных </w:t>
      </w:r>
      <w:proofErr w:type="spellStart"/>
      <w:r w:rsidRPr="00F87BDE">
        <w:rPr>
          <w:rFonts w:ascii="Times New Roman" w:eastAsia="Calibri" w:hAnsi="Times New Roman" w:cs="Times New Roman"/>
          <w:sz w:val="24"/>
          <w:szCs w:val="24"/>
        </w:rPr>
        <w:t>куртинок</w:t>
      </w:r>
      <w:proofErr w:type="spellEnd"/>
      <w:r w:rsidRPr="00F87BDE">
        <w:rPr>
          <w:rFonts w:ascii="Times New Roman" w:eastAsia="Calibri" w:hAnsi="Times New Roman" w:cs="Times New Roman"/>
          <w:sz w:val="24"/>
          <w:szCs w:val="24"/>
        </w:rPr>
        <w:t>, состоящих из особей разного возраста. Скот, задевая созревающие коробочки, вызывает выпадение семян рядом с материнским растением.</w:t>
      </w:r>
    </w:p>
    <w:p w:rsidR="00F87BDE" w:rsidRPr="00F87BDE" w:rsidRDefault="00F87BDE" w:rsidP="00F87BDE">
      <w:pPr>
        <w:spacing w:after="0" w:line="240" w:lineRule="auto"/>
        <w:ind w:firstLine="284"/>
        <w:jc w:val="both"/>
        <w:rPr>
          <w:rFonts w:ascii="Times New Roman" w:eastAsia="Calibri" w:hAnsi="Times New Roman" w:cs="Times New Roman"/>
          <w:sz w:val="24"/>
          <w:szCs w:val="24"/>
        </w:rPr>
      </w:pPr>
      <w:proofErr w:type="spellStart"/>
      <w:r w:rsidRPr="00F87BDE">
        <w:rPr>
          <w:rFonts w:ascii="Times New Roman" w:eastAsia="Calibri" w:hAnsi="Times New Roman" w:cs="Times New Roman"/>
          <w:sz w:val="24"/>
          <w:szCs w:val="24"/>
        </w:rPr>
        <w:t>Хазмогамные</w:t>
      </w:r>
      <w:proofErr w:type="spellEnd"/>
      <w:r w:rsidRPr="00F87BDE">
        <w:rPr>
          <w:rFonts w:ascii="Times New Roman" w:eastAsia="Calibri" w:hAnsi="Times New Roman" w:cs="Times New Roman"/>
          <w:sz w:val="24"/>
          <w:szCs w:val="24"/>
        </w:rPr>
        <w:t xml:space="preserve"> цветки появляются в конце мая - начале июня. Плоды созревают в начале июля, кроме того, в течение всего лета возникают плоды из </w:t>
      </w:r>
      <w:proofErr w:type="spellStart"/>
      <w:r w:rsidRPr="00F87BDE">
        <w:rPr>
          <w:rFonts w:ascii="Times New Roman" w:eastAsia="Calibri" w:hAnsi="Times New Roman" w:cs="Times New Roman"/>
          <w:sz w:val="24"/>
          <w:szCs w:val="24"/>
        </w:rPr>
        <w:t>клейстогамных</w:t>
      </w:r>
      <w:proofErr w:type="spellEnd"/>
      <w:r w:rsidRPr="00F87BDE">
        <w:rPr>
          <w:rFonts w:ascii="Times New Roman" w:eastAsia="Calibri" w:hAnsi="Times New Roman" w:cs="Times New Roman"/>
          <w:sz w:val="24"/>
          <w:szCs w:val="24"/>
        </w:rPr>
        <w:t xml:space="preserve"> цветков.</w:t>
      </w:r>
    </w:p>
    <w:p w:rsidR="00F87BDE" w:rsidRPr="00F87BDE" w:rsidRDefault="00F87BDE" w:rsidP="00F87BDE">
      <w:pPr>
        <w:spacing w:after="0" w:line="240" w:lineRule="auto"/>
        <w:ind w:firstLine="284"/>
        <w:jc w:val="both"/>
        <w:rPr>
          <w:rFonts w:ascii="Times New Roman" w:eastAsia="Calibri" w:hAnsi="Times New Roman" w:cs="Times New Roman"/>
          <w:sz w:val="16"/>
          <w:szCs w:val="16"/>
        </w:rPr>
      </w:pPr>
    </w:p>
    <w:p w:rsidR="00F87BDE" w:rsidRPr="00F87BDE" w:rsidRDefault="00F87BDE" w:rsidP="00F87BDE">
      <w:pPr>
        <w:spacing w:after="0" w:line="240" w:lineRule="auto"/>
        <w:ind w:firstLine="284"/>
        <w:jc w:val="both"/>
        <w:rPr>
          <w:rFonts w:ascii="Times New Roman" w:eastAsia="Calibri" w:hAnsi="Times New Roman" w:cs="Times New Roman"/>
          <w:sz w:val="24"/>
          <w:szCs w:val="24"/>
        </w:rPr>
      </w:pPr>
      <w:r w:rsidRPr="00F87BDE">
        <w:rPr>
          <w:rFonts w:ascii="Times New Roman" w:eastAsia="Calibri" w:hAnsi="Times New Roman" w:cs="Times New Roman"/>
          <w:sz w:val="24"/>
          <w:szCs w:val="24"/>
        </w:rPr>
        <w:t xml:space="preserve">Также имеется ботанический памятник природы </w:t>
      </w:r>
      <w:r w:rsidRPr="00F87BDE">
        <w:rPr>
          <w:rFonts w:ascii="Times New Roman" w:eastAsia="Calibri" w:hAnsi="Times New Roman" w:cs="Times New Roman"/>
          <w:i/>
          <w:sz w:val="24"/>
          <w:szCs w:val="24"/>
        </w:rPr>
        <w:t>- «Сибирская яблоня р. Голуметь».</w:t>
      </w:r>
    </w:p>
    <w:p w:rsidR="00F87BDE" w:rsidRPr="00F87BDE" w:rsidRDefault="00F87BDE" w:rsidP="00F87BDE">
      <w:pPr>
        <w:spacing w:after="0" w:line="240" w:lineRule="auto"/>
        <w:ind w:firstLine="284"/>
        <w:jc w:val="both"/>
        <w:rPr>
          <w:rFonts w:ascii="Times New Roman" w:eastAsia="Times New Roman" w:hAnsi="Times New Roman" w:cs="Times New Roman"/>
          <w:sz w:val="16"/>
          <w:szCs w:val="16"/>
          <w:lang w:eastAsia="ru-RU"/>
        </w:rPr>
      </w:pPr>
    </w:p>
    <w:p w:rsidR="00F87BDE" w:rsidRPr="00F87BDE" w:rsidRDefault="00F87BDE" w:rsidP="00F87BDE">
      <w:pPr>
        <w:keepNext/>
        <w:spacing w:after="0" w:line="360" w:lineRule="auto"/>
        <w:jc w:val="center"/>
        <w:outlineLvl w:val="1"/>
        <w:rPr>
          <w:rFonts w:ascii="Times New Roman" w:eastAsia="Times New Roman" w:hAnsi="Times New Roman" w:cs="Times New Roman"/>
          <w:b/>
          <w:bCs/>
          <w:iCs/>
          <w:sz w:val="24"/>
          <w:szCs w:val="28"/>
          <w:lang w:val="x-none" w:eastAsia="x-none"/>
        </w:rPr>
      </w:pPr>
      <w:bookmarkStart w:id="26" w:name="_Toc357444867"/>
      <w:bookmarkStart w:id="27" w:name="_Toc379544162"/>
      <w:r w:rsidRPr="00F87BDE">
        <w:rPr>
          <w:rFonts w:ascii="Times New Roman" w:eastAsia="Times New Roman" w:hAnsi="Times New Roman" w:cs="Times New Roman"/>
          <w:b/>
          <w:bCs/>
          <w:iCs/>
          <w:sz w:val="24"/>
          <w:szCs w:val="28"/>
          <w:lang w:val="x-none" w:eastAsia="x-none"/>
        </w:rPr>
        <w:t>2. Анализ настоящего положения</w:t>
      </w:r>
      <w:bookmarkEnd w:id="26"/>
      <w:bookmarkEnd w:id="27"/>
    </w:p>
    <w:p w:rsidR="00F87BDE" w:rsidRPr="00F87BDE" w:rsidRDefault="00F87BDE" w:rsidP="00F87BDE">
      <w:pPr>
        <w:keepNext/>
        <w:spacing w:after="0" w:line="360" w:lineRule="auto"/>
        <w:ind w:firstLine="284"/>
        <w:jc w:val="both"/>
        <w:outlineLvl w:val="1"/>
        <w:rPr>
          <w:rFonts w:ascii="Times New Roman" w:eastAsia="Times New Roman" w:hAnsi="Times New Roman" w:cs="Times New Roman"/>
          <w:b/>
          <w:bCs/>
          <w:iCs/>
          <w:sz w:val="24"/>
          <w:szCs w:val="28"/>
          <w:lang w:val="x-none" w:eastAsia="x-none"/>
        </w:rPr>
      </w:pPr>
      <w:bookmarkStart w:id="28" w:name="_Toc357444868"/>
      <w:bookmarkStart w:id="29" w:name="_Toc379544163"/>
      <w:r w:rsidRPr="00F87BDE">
        <w:rPr>
          <w:rFonts w:ascii="Times New Roman" w:eastAsia="Times New Roman" w:hAnsi="Times New Roman" w:cs="Times New Roman"/>
          <w:b/>
          <w:bCs/>
          <w:iCs/>
          <w:sz w:val="24"/>
          <w:szCs w:val="28"/>
          <w:lang w:val="x-none" w:eastAsia="x-none"/>
        </w:rPr>
        <w:t>2.1. Положение Голуметского сельского поселения в системе расселения</w:t>
      </w:r>
      <w:bookmarkEnd w:id="28"/>
      <w:bookmarkEnd w:id="29"/>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Голуметское МО наделено статусом сельского поселения Законом Иркутской области от 16 декабря 2004года №95-ОЗ «О статусе и границах муниципальных образований Черемховского района Иркутской области».</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В состав территории Голуметского МО входят земли следующих населенных пунктов:</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 село Голуметь;</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 деревня Верхняя Иреть;</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 xml:space="preserve">- деревня </w:t>
      </w:r>
      <w:proofErr w:type="spellStart"/>
      <w:r w:rsidRPr="00F87BDE">
        <w:rPr>
          <w:rFonts w:ascii="Times New Roman" w:eastAsia="Times New Roman" w:hAnsi="Times New Roman" w:cs="Times New Roman"/>
          <w:sz w:val="24"/>
          <w:szCs w:val="24"/>
          <w:lang w:eastAsia="ru-RU"/>
        </w:rPr>
        <w:t>Елоты</w:t>
      </w:r>
      <w:proofErr w:type="spellEnd"/>
      <w:r w:rsidRPr="00F87BDE">
        <w:rPr>
          <w:rFonts w:ascii="Times New Roman" w:eastAsia="Times New Roman" w:hAnsi="Times New Roman" w:cs="Times New Roman"/>
          <w:sz w:val="24"/>
          <w:szCs w:val="24"/>
          <w:lang w:eastAsia="ru-RU"/>
        </w:rPr>
        <w:t>;</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 деревня Баталаева;</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 заимка Труженик;</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 поселок Полежаева;</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 xml:space="preserve">- участок </w:t>
      </w:r>
      <w:proofErr w:type="spellStart"/>
      <w:r w:rsidRPr="00F87BDE">
        <w:rPr>
          <w:rFonts w:ascii="Times New Roman" w:eastAsia="Times New Roman" w:hAnsi="Times New Roman" w:cs="Times New Roman"/>
          <w:sz w:val="24"/>
          <w:szCs w:val="24"/>
          <w:lang w:eastAsia="ru-RU"/>
        </w:rPr>
        <w:t>Мандагай</w:t>
      </w:r>
      <w:proofErr w:type="spellEnd"/>
      <w:r w:rsidRPr="00F87BDE">
        <w:rPr>
          <w:rFonts w:ascii="Times New Roman" w:eastAsia="Times New Roman" w:hAnsi="Times New Roman" w:cs="Times New Roman"/>
          <w:sz w:val="24"/>
          <w:szCs w:val="24"/>
          <w:lang w:eastAsia="ru-RU"/>
        </w:rPr>
        <w:t xml:space="preserve">. </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 xml:space="preserve">Основано село Голуметь в середине 17 века, на глухом таежном берегу реки (в то время на месте села стояла тайга, изобиловавшая дикими зверями). Сначала возникло несколько зимовий. Их основателями, а значит и села, были казаки, пришедшие с сыном боярским, пятидесятником Иваном </w:t>
      </w:r>
      <w:proofErr w:type="spellStart"/>
      <w:r w:rsidRPr="00F87BDE">
        <w:rPr>
          <w:rFonts w:ascii="Times New Roman" w:eastAsia="Times New Roman" w:hAnsi="Times New Roman" w:cs="Times New Roman"/>
          <w:sz w:val="24"/>
          <w:szCs w:val="24"/>
          <w:lang w:eastAsia="ru-RU"/>
        </w:rPr>
        <w:t>Похабовым</w:t>
      </w:r>
      <w:proofErr w:type="spellEnd"/>
      <w:r w:rsidRPr="00F87BDE">
        <w:rPr>
          <w:rFonts w:ascii="Times New Roman" w:eastAsia="Times New Roman" w:hAnsi="Times New Roman" w:cs="Times New Roman"/>
          <w:sz w:val="24"/>
          <w:szCs w:val="24"/>
          <w:lang w:eastAsia="ru-RU"/>
        </w:rPr>
        <w:t xml:space="preserve"> (по другой версии Яковом), основателем Иркутского острога.</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 xml:space="preserve">Появление поселения относят приблизительно к 1652-1661 годам. К концу 17 века заимка «Голуметь» была отмечена на карте Семеном </w:t>
      </w:r>
      <w:proofErr w:type="spellStart"/>
      <w:r w:rsidRPr="00F87BDE">
        <w:rPr>
          <w:rFonts w:ascii="Times New Roman" w:eastAsia="Times New Roman" w:hAnsi="Times New Roman" w:cs="Times New Roman"/>
          <w:sz w:val="24"/>
          <w:szCs w:val="24"/>
          <w:lang w:eastAsia="ru-RU"/>
        </w:rPr>
        <w:t>Ремезовым</w:t>
      </w:r>
      <w:proofErr w:type="spellEnd"/>
      <w:r w:rsidRPr="00F87BDE">
        <w:rPr>
          <w:rFonts w:ascii="Times New Roman" w:eastAsia="Times New Roman" w:hAnsi="Times New Roman" w:cs="Times New Roman"/>
          <w:sz w:val="24"/>
          <w:szCs w:val="24"/>
          <w:lang w:eastAsia="ru-RU"/>
        </w:rPr>
        <w:t xml:space="preserve">. Возникновение названия села исходит из сойотского слова. На территории бывшего Голуметского района жило одно из тюркских племен – сойоты (родственники </w:t>
      </w:r>
      <w:proofErr w:type="spellStart"/>
      <w:r w:rsidRPr="00F87BDE">
        <w:rPr>
          <w:rFonts w:ascii="Times New Roman" w:eastAsia="Times New Roman" w:hAnsi="Times New Roman" w:cs="Times New Roman"/>
          <w:sz w:val="24"/>
          <w:szCs w:val="24"/>
          <w:lang w:eastAsia="ru-RU"/>
        </w:rPr>
        <w:t>тофаларам</w:t>
      </w:r>
      <w:proofErr w:type="spellEnd"/>
      <w:r w:rsidRPr="00F87BDE">
        <w:rPr>
          <w:rFonts w:ascii="Times New Roman" w:eastAsia="Times New Roman" w:hAnsi="Times New Roman" w:cs="Times New Roman"/>
          <w:sz w:val="24"/>
          <w:szCs w:val="24"/>
          <w:lang w:eastAsia="ru-RU"/>
        </w:rPr>
        <w:t xml:space="preserve">, тувинцам, хакасам). Река </w:t>
      </w:r>
      <w:proofErr w:type="spellStart"/>
      <w:r w:rsidRPr="00F87BDE">
        <w:rPr>
          <w:rFonts w:ascii="Times New Roman" w:eastAsia="Times New Roman" w:hAnsi="Times New Roman" w:cs="Times New Roman"/>
          <w:sz w:val="24"/>
          <w:szCs w:val="24"/>
          <w:lang w:eastAsia="ru-RU"/>
        </w:rPr>
        <w:t>Голуметка</w:t>
      </w:r>
      <w:proofErr w:type="spellEnd"/>
      <w:r w:rsidRPr="00F87BDE">
        <w:rPr>
          <w:rFonts w:ascii="Times New Roman" w:eastAsia="Times New Roman" w:hAnsi="Times New Roman" w:cs="Times New Roman"/>
          <w:sz w:val="24"/>
          <w:szCs w:val="24"/>
          <w:lang w:eastAsia="ru-RU"/>
        </w:rPr>
        <w:t xml:space="preserve"> была полноводной, богатой рыбой.</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Существует две версии о происхождения названия села. Скорее всего, первые поселенцы жили совместно с сойотами и от обилия рыбачьих сетей и назвали поселение – «</w:t>
      </w:r>
      <w:proofErr w:type="spellStart"/>
      <w:r w:rsidRPr="00F87BDE">
        <w:rPr>
          <w:rFonts w:ascii="Times New Roman" w:eastAsia="Times New Roman" w:hAnsi="Times New Roman" w:cs="Times New Roman"/>
          <w:sz w:val="24"/>
          <w:szCs w:val="24"/>
          <w:lang w:eastAsia="ru-RU"/>
        </w:rPr>
        <w:t>Гульметь</w:t>
      </w:r>
      <w:proofErr w:type="spellEnd"/>
      <w:r w:rsidRPr="00F87BDE">
        <w:rPr>
          <w:rFonts w:ascii="Times New Roman" w:eastAsia="Times New Roman" w:hAnsi="Times New Roman" w:cs="Times New Roman"/>
          <w:sz w:val="24"/>
          <w:szCs w:val="24"/>
          <w:lang w:eastAsia="ru-RU"/>
        </w:rPr>
        <w:t xml:space="preserve">», а </w:t>
      </w:r>
      <w:proofErr w:type="gramStart"/>
      <w:r w:rsidRPr="00F87BDE">
        <w:rPr>
          <w:rFonts w:ascii="Times New Roman" w:eastAsia="Times New Roman" w:hAnsi="Times New Roman" w:cs="Times New Roman"/>
          <w:sz w:val="24"/>
          <w:szCs w:val="24"/>
          <w:lang w:eastAsia="ru-RU"/>
        </w:rPr>
        <w:t>в последствии</w:t>
      </w:r>
      <w:proofErr w:type="gramEnd"/>
      <w:r w:rsidRPr="00F87BDE">
        <w:rPr>
          <w:rFonts w:ascii="Times New Roman" w:eastAsia="Times New Roman" w:hAnsi="Times New Roman" w:cs="Times New Roman"/>
          <w:sz w:val="24"/>
          <w:szCs w:val="24"/>
          <w:lang w:eastAsia="ru-RU"/>
        </w:rPr>
        <w:t xml:space="preserve"> стали называть Голуметью.</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 xml:space="preserve">Вторая версия или легенда, говорит о том, что пришлым людям понравилось место на богатой, рыбной реке, и они решили откупиться от местного населения. Как и всюду, земли здесь принадлежали одному богатому буряту. Вот и предложили ему за право жить на этой земле полмешка медных монет. По тем временам для местного населения это было богатство, из ярких блестящих монет делали ожерелья, украшали одежду. Деньги тогда возили в кожаных мешочках, чтобы не замочить и не потерять, вот за половину такого мешочка и сторговались. </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lastRenderedPageBreak/>
        <w:t>«Голуметь» - или место, купленное за «голую медь» - то есть за одни медные монеты. Сочетание равнинного рельефа с богатством лесов (зверь и рыба), а также наличие экономических путей в Монголию, и определило построение села в данном месте.</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Село было достаточно зажиточным. Поэтому в годы революции и Гражданской войны оно стало центром восстания против большевистской власти. Основная часть его населения поддерживала правительство Колчака.</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 xml:space="preserve">Первый сельский совет, объединяющий 9 населенных пунктов, и первая коммуна «Гигант» были организованы в Голумети только в 1922 году. В период коллективизации был образован колхоз «Коммуна Гигант», впоследствии переименованный в колхоз им. Молотова. Одновременно был создан колхоз «Путь Ильича». В начале 1950-х годов, в период укрупнения хозяйств, оба эти колхозы были объединены в один под общим названием «Путь Ильича». С середины 1930-х годов начала действовать и </w:t>
      </w:r>
      <w:proofErr w:type="spellStart"/>
      <w:r w:rsidRPr="00F87BDE">
        <w:rPr>
          <w:rFonts w:ascii="Times New Roman" w:eastAsia="Times New Roman" w:hAnsi="Times New Roman" w:cs="Times New Roman"/>
          <w:sz w:val="24"/>
          <w:szCs w:val="24"/>
          <w:lang w:eastAsia="ru-RU"/>
        </w:rPr>
        <w:t>Голуметская</w:t>
      </w:r>
      <w:proofErr w:type="spellEnd"/>
      <w:r w:rsidRPr="00F87BDE">
        <w:rPr>
          <w:rFonts w:ascii="Times New Roman" w:eastAsia="Times New Roman" w:hAnsi="Times New Roman" w:cs="Times New Roman"/>
          <w:sz w:val="24"/>
          <w:szCs w:val="24"/>
          <w:lang w:eastAsia="ru-RU"/>
        </w:rPr>
        <w:t xml:space="preserve"> МТС (машинно-тракторная станция), обслуживающая свою колхозную технику и даже из соседних сел. </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 xml:space="preserve">В 1941 году образован </w:t>
      </w:r>
      <w:proofErr w:type="spellStart"/>
      <w:r w:rsidRPr="00F87BDE">
        <w:rPr>
          <w:rFonts w:ascii="Times New Roman" w:eastAsia="Times New Roman" w:hAnsi="Times New Roman" w:cs="Times New Roman"/>
          <w:sz w:val="24"/>
          <w:szCs w:val="24"/>
          <w:lang w:eastAsia="ru-RU"/>
        </w:rPr>
        <w:t>Голуметский</w:t>
      </w:r>
      <w:proofErr w:type="spellEnd"/>
      <w:r w:rsidRPr="00F87BDE">
        <w:rPr>
          <w:rFonts w:ascii="Times New Roman" w:eastAsia="Times New Roman" w:hAnsi="Times New Roman" w:cs="Times New Roman"/>
          <w:sz w:val="24"/>
          <w:szCs w:val="24"/>
          <w:lang w:eastAsia="ru-RU"/>
        </w:rPr>
        <w:t xml:space="preserve"> район, который просуществовал до 1959 года. В послевоенный период на реке Большая Иреть, вблизи деревни Полежаева, работала небольшая </w:t>
      </w:r>
      <w:proofErr w:type="spellStart"/>
      <w:r w:rsidRPr="00F87BDE">
        <w:rPr>
          <w:rFonts w:ascii="Times New Roman" w:eastAsia="Times New Roman" w:hAnsi="Times New Roman" w:cs="Times New Roman"/>
          <w:sz w:val="24"/>
          <w:szCs w:val="24"/>
          <w:lang w:eastAsia="ru-RU"/>
        </w:rPr>
        <w:t>Полежаевская</w:t>
      </w:r>
      <w:proofErr w:type="spellEnd"/>
      <w:r w:rsidRPr="00F87BDE">
        <w:rPr>
          <w:rFonts w:ascii="Times New Roman" w:eastAsia="Times New Roman" w:hAnsi="Times New Roman" w:cs="Times New Roman"/>
          <w:sz w:val="24"/>
          <w:szCs w:val="24"/>
          <w:lang w:eastAsia="ru-RU"/>
        </w:rPr>
        <w:t xml:space="preserve"> ГЭС. В начале 1961 года из четырех колхозов образован совхоз «</w:t>
      </w:r>
      <w:proofErr w:type="spellStart"/>
      <w:r w:rsidRPr="00F87BDE">
        <w:rPr>
          <w:rFonts w:ascii="Times New Roman" w:eastAsia="Times New Roman" w:hAnsi="Times New Roman" w:cs="Times New Roman"/>
          <w:sz w:val="24"/>
          <w:szCs w:val="24"/>
          <w:lang w:eastAsia="ru-RU"/>
        </w:rPr>
        <w:t>Голуметский</w:t>
      </w:r>
      <w:proofErr w:type="spellEnd"/>
      <w:r w:rsidRPr="00F87BDE">
        <w:rPr>
          <w:rFonts w:ascii="Times New Roman" w:eastAsia="Times New Roman" w:hAnsi="Times New Roman" w:cs="Times New Roman"/>
          <w:sz w:val="24"/>
          <w:szCs w:val="24"/>
          <w:lang w:eastAsia="ru-RU"/>
        </w:rPr>
        <w:t xml:space="preserve">». В последующие годы из него выделился совхоз «Саянский». К началу реформ 1990-х годов на территории Голуметского сельсовета действовали </w:t>
      </w:r>
      <w:proofErr w:type="spellStart"/>
      <w:r w:rsidRPr="00F87BDE">
        <w:rPr>
          <w:rFonts w:ascii="Times New Roman" w:eastAsia="Times New Roman" w:hAnsi="Times New Roman" w:cs="Times New Roman"/>
          <w:sz w:val="24"/>
          <w:szCs w:val="24"/>
          <w:lang w:eastAsia="ru-RU"/>
        </w:rPr>
        <w:t>коопзверопромхоз</w:t>
      </w:r>
      <w:proofErr w:type="spellEnd"/>
      <w:r w:rsidRPr="00F87BDE">
        <w:rPr>
          <w:rFonts w:ascii="Times New Roman" w:eastAsia="Times New Roman" w:hAnsi="Times New Roman" w:cs="Times New Roman"/>
          <w:sz w:val="24"/>
          <w:szCs w:val="24"/>
          <w:lang w:eastAsia="ru-RU"/>
        </w:rPr>
        <w:t xml:space="preserve">, комбинат коммунальных предприятий, дорожная дистанция, участок ПМК-171, маслозавод, лесничество, две школы, интернат, спортивно-досуговый клуб, две библиотеки, больница, фельдшерский пункт. </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Ныне земли совхоза «</w:t>
      </w:r>
      <w:proofErr w:type="spellStart"/>
      <w:r w:rsidRPr="00F87BDE">
        <w:rPr>
          <w:rFonts w:ascii="Times New Roman" w:eastAsia="Times New Roman" w:hAnsi="Times New Roman" w:cs="Times New Roman"/>
          <w:sz w:val="24"/>
          <w:szCs w:val="24"/>
          <w:lang w:eastAsia="ru-RU"/>
        </w:rPr>
        <w:t>Голуметский</w:t>
      </w:r>
      <w:proofErr w:type="spellEnd"/>
      <w:r w:rsidRPr="00F87BDE">
        <w:rPr>
          <w:rFonts w:ascii="Times New Roman" w:eastAsia="Times New Roman" w:hAnsi="Times New Roman" w:cs="Times New Roman"/>
          <w:sz w:val="24"/>
          <w:szCs w:val="24"/>
          <w:lang w:eastAsia="ru-RU"/>
        </w:rPr>
        <w:t>» выделены в долевую собственность, за счет чего и организованы крестьянско-фермерские хозяйства: Солнцева Н.И., Емельянова Н.И., Белобородов Д.В., КФХ Егоров О.Г.</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color w:val="000000"/>
          <w:sz w:val="24"/>
          <w:szCs w:val="24"/>
          <w:lang w:eastAsia="ru-RU"/>
        </w:rPr>
        <w:t xml:space="preserve">Голуметское </w:t>
      </w:r>
      <w:r w:rsidRPr="00F87BDE">
        <w:rPr>
          <w:rFonts w:ascii="Times New Roman" w:eastAsia="Times New Roman" w:hAnsi="Times New Roman" w:cs="Times New Roman"/>
          <w:sz w:val="24"/>
          <w:szCs w:val="24"/>
          <w:lang w:eastAsia="ru-RU"/>
        </w:rPr>
        <w:t xml:space="preserve">сельское поселение входит в состав муниципального образования «Черемховский район», центром которого является г. Черемхово. В состав Черемховского района, помимо Голуметского сельского поселения, входят еще 1 </w:t>
      </w:r>
      <w:proofErr w:type="gramStart"/>
      <w:r w:rsidRPr="00F87BDE">
        <w:rPr>
          <w:rFonts w:ascii="Times New Roman" w:eastAsia="Times New Roman" w:hAnsi="Times New Roman" w:cs="Times New Roman"/>
          <w:sz w:val="24"/>
          <w:szCs w:val="24"/>
          <w:lang w:eastAsia="ru-RU"/>
        </w:rPr>
        <w:t>городское</w:t>
      </w:r>
      <w:proofErr w:type="gramEnd"/>
      <w:r w:rsidRPr="00F87BDE">
        <w:rPr>
          <w:rFonts w:ascii="Times New Roman" w:eastAsia="Times New Roman" w:hAnsi="Times New Roman" w:cs="Times New Roman"/>
          <w:sz w:val="24"/>
          <w:szCs w:val="24"/>
          <w:lang w:eastAsia="ru-RU"/>
        </w:rPr>
        <w:t xml:space="preserve"> и 16 сельских поселений, а также межселенные территории. Голуметское МО расположено в </w:t>
      </w:r>
      <w:r w:rsidRPr="00F87BDE">
        <w:rPr>
          <w:rFonts w:ascii="Times New Roman" w:eastAsia="Times New Roman" w:hAnsi="Times New Roman" w:cs="Times New Roman"/>
          <w:color w:val="000000"/>
          <w:spacing w:val="1"/>
          <w:sz w:val="24"/>
          <w:szCs w:val="24"/>
          <w:lang w:eastAsia="ru-RU"/>
        </w:rPr>
        <w:t xml:space="preserve">северной </w:t>
      </w:r>
      <w:r w:rsidRPr="00F87BDE">
        <w:rPr>
          <w:rFonts w:ascii="Times New Roman" w:eastAsia="Times New Roman" w:hAnsi="Times New Roman" w:cs="Times New Roman"/>
          <w:color w:val="000000"/>
          <w:spacing w:val="7"/>
          <w:sz w:val="24"/>
          <w:szCs w:val="24"/>
          <w:lang w:eastAsia="ru-RU"/>
        </w:rPr>
        <w:t xml:space="preserve">части Черемховского района Иркутской области. На северо-востоке </w:t>
      </w:r>
      <w:r w:rsidRPr="00F87BDE">
        <w:rPr>
          <w:rFonts w:ascii="Times New Roman" w:eastAsia="Times New Roman" w:hAnsi="Times New Roman" w:cs="Times New Roman"/>
          <w:color w:val="000000"/>
          <w:spacing w:val="2"/>
          <w:sz w:val="24"/>
          <w:szCs w:val="24"/>
          <w:lang w:eastAsia="ru-RU"/>
        </w:rPr>
        <w:t xml:space="preserve">граничит с </w:t>
      </w:r>
      <w:proofErr w:type="spellStart"/>
      <w:r w:rsidRPr="00F87BDE">
        <w:rPr>
          <w:rFonts w:ascii="Times New Roman" w:eastAsia="Times New Roman" w:hAnsi="Times New Roman" w:cs="Times New Roman"/>
          <w:color w:val="000000"/>
          <w:spacing w:val="2"/>
          <w:sz w:val="24"/>
          <w:szCs w:val="24"/>
          <w:lang w:eastAsia="ru-RU"/>
        </w:rPr>
        <w:t>Аларским</w:t>
      </w:r>
      <w:proofErr w:type="spellEnd"/>
      <w:r w:rsidRPr="00F87BDE">
        <w:rPr>
          <w:rFonts w:ascii="Times New Roman" w:eastAsia="Times New Roman" w:hAnsi="Times New Roman" w:cs="Times New Roman"/>
          <w:color w:val="000000"/>
          <w:spacing w:val="2"/>
          <w:sz w:val="24"/>
          <w:szCs w:val="24"/>
          <w:lang w:eastAsia="ru-RU"/>
        </w:rPr>
        <w:t xml:space="preserve"> районом Усть-Ордынского Бурятского Автономного округа, на востоке - с </w:t>
      </w:r>
      <w:proofErr w:type="spellStart"/>
      <w:r w:rsidRPr="00F87BDE">
        <w:rPr>
          <w:rFonts w:ascii="Times New Roman" w:eastAsia="Times New Roman" w:hAnsi="Times New Roman" w:cs="Times New Roman"/>
          <w:spacing w:val="2"/>
          <w:sz w:val="24"/>
          <w:szCs w:val="24"/>
          <w:lang w:eastAsia="ru-RU"/>
        </w:rPr>
        <w:t>Нижнеиретским</w:t>
      </w:r>
      <w:proofErr w:type="spellEnd"/>
      <w:r w:rsidRPr="00F87BDE">
        <w:rPr>
          <w:rFonts w:ascii="Times New Roman" w:eastAsia="Times New Roman" w:hAnsi="Times New Roman" w:cs="Times New Roman"/>
          <w:spacing w:val="2"/>
          <w:sz w:val="24"/>
          <w:szCs w:val="24"/>
          <w:lang w:eastAsia="ru-RU"/>
        </w:rPr>
        <w:t xml:space="preserve"> </w:t>
      </w:r>
      <w:r w:rsidRPr="00F87BDE">
        <w:rPr>
          <w:rFonts w:ascii="Times New Roman" w:eastAsia="Times New Roman" w:hAnsi="Times New Roman" w:cs="Times New Roman"/>
          <w:spacing w:val="7"/>
          <w:sz w:val="24"/>
          <w:szCs w:val="24"/>
          <w:lang w:eastAsia="ru-RU"/>
        </w:rPr>
        <w:t xml:space="preserve">сельским поселением, </w:t>
      </w:r>
      <w:r w:rsidRPr="00F87BDE">
        <w:rPr>
          <w:rFonts w:ascii="Times New Roman" w:eastAsia="Times New Roman" w:hAnsi="Times New Roman" w:cs="Times New Roman"/>
          <w:color w:val="000000"/>
          <w:spacing w:val="7"/>
          <w:sz w:val="24"/>
          <w:szCs w:val="24"/>
          <w:lang w:eastAsia="ru-RU"/>
        </w:rPr>
        <w:t xml:space="preserve">на юге - с </w:t>
      </w:r>
      <w:proofErr w:type="spellStart"/>
      <w:r w:rsidRPr="00F87BDE">
        <w:rPr>
          <w:rFonts w:ascii="Times New Roman" w:eastAsia="Times New Roman" w:hAnsi="Times New Roman" w:cs="Times New Roman"/>
          <w:color w:val="000000"/>
          <w:spacing w:val="7"/>
          <w:sz w:val="24"/>
          <w:szCs w:val="24"/>
          <w:lang w:eastAsia="ru-RU"/>
        </w:rPr>
        <w:t>Тальниковским</w:t>
      </w:r>
      <w:proofErr w:type="spellEnd"/>
      <w:r w:rsidRPr="00F87BDE">
        <w:rPr>
          <w:rFonts w:ascii="Times New Roman" w:eastAsia="Times New Roman" w:hAnsi="Times New Roman" w:cs="Times New Roman"/>
          <w:color w:val="000000"/>
          <w:spacing w:val="7"/>
          <w:sz w:val="24"/>
          <w:szCs w:val="24"/>
          <w:lang w:eastAsia="ru-RU"/>
        </w:rPr>
        <w:t xml:space="preserve"> и </w:t>
      </w:r>
      <w:proofErr w:type="spellStart"/>
      <w:r w:rsidRPr="00F87BDE">
        <w:rPr>
          <w:rFonts w:ascii="Times New Roman" w:eastAsia="Times New Roman" w:hAnsi="Times New Roman" w:cs="Times New Roman"/>
          <w:color w:val="000000"/>
          <w:spacing w:val="7"/>
          <w:sz w:val="24"/>
          <w:szCs w:val="24"/>
          <w:lang w:eastAsia="ru-RU"/>
        </w:rPr>
        <w:t>Онотским</w:t>
      </w:r>
      <w:proofErr w:type="spellEnd"/>
      <w:r w:rsidRPr="00F87BDE">
        <w:rPr>
          <w:rFonts w:ascii="Times New Roman" w:eastAsia="Times New Roman" w:hAnsi="Times New Roman" w:cs="Times New Roman"/>
          <w:color w:val="000000"/>
          <w:spacing w:val="7"/>
          <w:sz w:val="24"/>
          <w:szCs w:val="24"/>
          <w:lang w:eastAsia="ru-RU"/>
        </w:rPr>
        <w:t xml:space="preserve"> сельским поселением</w:t>
      </w:r>
      <w:r w:rsidRPr="00F87BDE">
        <w:rPr>
          <w:rFonts w:ascii="Times New Roman" w:eastAsia="Times New Roman" w:hAnsi="Times New Roman" w:cs="Times New Roman"/>
          <w:color w:val="000000"/>
          <w:spacing w:val="9"/>
          <w:sz w:val="24"/>
          <w:szCs w:val="24"/>
          <w:lang w:eastAsia="ru-RU"/>
        </w:rPr>
        <w:t xml:space="preserve">, на западе - с Саянским </w:t>
      </w:r>
      <w:r w:rsidRPr="00F87BDE">
        <w:rPr>
          <w:rFonts w:ascii="Times New Roman" w:eastAsia="Times New Roman" w:hAnsi="Times New Roman" w:cs="Times New Roman"/>
          <w:color w:val="000000"/>
          <w:spacing w:val="3"/>
          <w:sz w:val="24"/>
          <w:szCs w:val="24"/>
          <w:lang w:eastAsia="ru-RU"/>
        </w:rPr>
        <w:t>сельским поселением.</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color w:val="000000"/>
          <w:spacing w:val="2"/>
          <w:sz w:val="24"/>
          <w:szCs w:val="24"/>
          <w:lang w:eastAsia="ru-RU"/>
        </w:rPr>
        <w:t xml:space="preserve">Центр поселения - </w:t>
      </w:r>
      <w:proofErr w:type="spellStart"/>
      <w:r w:rsidRPr="00F87BDE">
        <w:rPr>
          <w:rFonts w:ascii="Times New Roman" w:eastAsia="Times New Roman" w:hAnsi="Times New Roman" w:cs="Times New Roman"/>
          <w:color w:val="000000"/>
          <w:spacing w:val="2"/>
          <w:sz w:val="24"/>
          <w:szCs w:val="24"/>
          <w:lang w:eastAsia="ru-RU"/>
        </w:rPr>
        <w:t>с</w:t>
      </w:r>
      <w:proofErr w:type="gramStart"/>
      <w:r w:rsidRPr="00F87BDE">
        <w:rPr>
          <w:rFonts w:ascii="Times New Roman" w:eastAsia="Times New Roman" w:hAnsi="Times New Roman" w:cs="Times New Roman"/>
          <w:color w:val="000000"/>
          <w:spacing w:val="2"/>
          <w:sz w:val="24"/>
          <w:szCs w:val="24"/>
          <w:lang w:eastAsia="ru-RU"/>
        </w:rPr>
        <w:t>.Г</w:t>
      </w:r>
      <w:proofErr w:type="gramEnd"/>
      <w:r w:rsidRPr="00F87BDE">
        <w:rPr>
          <w:rFonts w:ascii="Times New Roman" w:eastAsia="Times New Roman" w:hAnsi="Times New Roman" w:cs="Times New Roman"/>
          <w:color w:val="000000"/>
          <w:spacing w:val="2"/>
          <w:sz w:val="24"/>
          <w:szCs w:val="24"/>
          <w:lang w:eastAsia="ru-RU"/>
        </w:rPr>
        <w:t>олуметь</w:t>
      </w:r>
      <w:proofErr w:type="spellEnd"/>
      <w:r w:rsidRPr="00F87BDE">
        <w:rPr>
          <w:rFonts w:ascii="Times New Roman" w:eastAsia="Times New Roman" w:hAnsi="Times New Roman" w:cs="Times New Roman"/>
          <w:color w:val="000000"/>
          <w:spacing w:val="2"/>
          <w:sz w:val="24"/>
          <w:szCs w:val="24"/>
          <w:lang w:eastAsia="ru-RU"/>
        </w:rPr>
        <w:t>.</w:t>
      </w:r>
    </w:p>
    <w:p w:rsidR="00F87BDE" w:rsidRPr="00F87BDE" w:rsidRDefault="00F87BDE" w:rsidP="00F87BDE">
      <w:pPr>
        <w:spacing w:after="0" w:line="240" w:lineRule="auto"/>
        <w:ind w:firstLine="284"/>
        <w:jc w:val="both"/>
        <w:rPr>
          <w:rFonts w:ascii="Times New Roman" w:eastAsia="Times New Roman" w:hAnsi="Times New Roman" w:cs="Times New Roman"/>
          <w:color w:val="000000"/>
          <w:spacing w:val="5"/>
          <w:sz w:val="24"/>
          <w:szCs w:val="24"/>
          <w:lang w:eastAsia="ru-RU"/>
        </w:rPr>
      </w:pPr>
      <w:r w:rsidRPr="00F87BDE">
        <w:rPr>
          <w:rFonts w:ascii="Times New Roman" w:eastAsia="Times New Roman" w:hAnsi="Times New Roman" w:cs="Times New Roman"/>
          <w:color w:val="000000"/>
          <w:spacing w:val="5"/>
          <w:sz w:val="24"/>
          <w:szCs w:val="24"/>
          <w:lang w:eastAsia="ru-RU"/>
        </w:rPr>
        <w:t>Речную сеть образуют  реки Большая Белая, Иреть и Голуметь.</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color w:val="000000"/>
          <w:spacing w:val="2"/>
          <w:sz w:val="24"/>
          <w:szCs w:val="24"/>
          <w:lang w:eastAsia="ru-RU"/>
        </w:rPr>
        <w:t>Население и территория поселения подвержены</w:t>
      </w:r>
      <w:r w:rsidRPr="00F87BDE">
        <w:rPr>
          <w:rFonts w:ascii="Times New Roman" w:eastAsia="Times New Roman" w:hAnsi="Times New Roman" w:cs="Times New Roman"/>
          <w:sz w:val="24"/>
          <w:szCs w:val="24"/>
          <w:lang w:eastAsia="ru-RU"/>
        </w:rPr>
        <w:t xml:space="preserve"> </w:t>
      </w:r>
      <w:r w:rsidRPr="00F87BDE">
        <w:rPr>
          <w:rFonts w:ascii="Times New Roman" w:eastAsia="Times New Roman" w:hAnsi="Times New Roman" w:cs="Times New Roman"/>
          <w:color w:val="000000"/>
          <w:sz w:val="24"/>
          <w:szCs w:val="24"/>
          <w:lang w:eastAsia="ru-RU"/>
        </w:rPr>
        <w:t xml:space="preserve">негативным воздействиям опасных природных и техногенных процессов. Набор чрезвычайных ситуаций со временем растет за счет появления новых источников </w:t>
      </w:r>
      <w:r w:rsidRPr="00F87BDE">
        <w:rPr>
          <w:rFonts w:ascii="Times New Roman" w:eastAsia="Times New Roman" w:hAnsi="Times New Roman" w:cs="Times New Roman"/>
          <w:color w:val="000000"/>
          <w:spacing w:val="1"/>
          <w:sz w:val="24"/>
          <w:szCs w:val="24"/>
          <w:lang w:eastAsia="ru-RU"/>
        </w:rPr>
        <w:t>чрезвычайных ситуаций, и, как следствие этого, новых чрезвычайных ситуаций.</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color w:val="000000"/>
          <w:sz w:val="24"/>
          <w:szCs w:val="24"/>
          <w:lang w:eastAsia="ru-RU"/>
        </w:rPr>
        <w:t xml:space="preserve">Наименьшую опасность представляют комплексы неблагоприятных явлений: </w:t>
      </w:r>
      <w:r w:rsidRPr="00F87BDE">
        <w:rPr>
          <w:rFonts w:ascii="Times New Roman" w:eastAsia="Times New Roman" w:hAnsi="Times New Roman" w:cs="Times New Roman"/>
          <w:color w:val="000000"/>
          <w:spacing w:val="6"/>
          <w:sz w:val="24"/>
          <w:szCs w:val="24"/>
          <w:lang w:eastAsia="ru-RU"/>
        </w:rPr>
        <w:t xml:space="preserve">сочетание двух и более наблюдающихся явлений, каждое из которых по </w:t>
      </w:r>
      <w:r w:rsidRPr="00F87BDE">
        <w:rPr>
          <w:rFonts w:ascii="Times New Roman" w:eastAsia="Times New Roman" w:hAnsi="Times New Roman" w:cs="Times New Roman"/>
          <w:color w:val="000000"/>
          <w:sz w:val="24"/>
          <w:szCs w:val="24"/>
          <w:lang w:eastAsia="ru-RU"/>
        </w:rPr>
        <w:t>интенсивности не достигает критериев чрезвычайных ситуаций, но в совокупности приводит к человеческим жертвам и большому экологическому ущербу.</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В совокупности с незначительной удаленностью от г. Черемхово Голуметское МО имеет перспективу к дальнейшему увеличению численности населения.</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По данным текущего статистического учета постоянное население поселения на 01.01.2011г – 2420 человек.</w:t>
      </w:r>
    </w:p>
    <w:p w:rsidR="00F87BDE" w:rsidRPr="00F87BDE" w:rsidRDefault="00F87BDE" w:rsidP="00F87BDE">
      <w:pPr>
        <w:spacing w:after="0" w:line="240" w:lineRule="auto"/>
        <w:ind w:firstLine="284"/>
        <w:jc w:val="both"/>
        <w:rPr>
          <w:rFonts w:ascii="Times New Roman" w:eastAsia="Times New Roman" w:hAnsi="Times New Roman" w:cs="Times New Roman"/>
          <w:color w:val="000000"/>
          <w:sz w:val="24"/>
          <w:szCs w:val="24"/>
          <w:lang w:eastAsia="ru-RU"/>
        </w:rPr>
      </w:pPr>
      <w:r w:rsidRPr="00F87BDE">
        <w:rPr>
          <w:rFonts w:ascii="Times New Roman" w:eastAsia="Times New Roman" w:hAnsi="Times New Roman" w:cs="Times New Roman"/>
          <w:color w:val="000000"/>
          <w:sz w:val="24"/>
          <w:szCs w:val="24"/>
          <w:lang w:eastAsia="ru-RU"/>
        </w:rPr>
        <w:t xml:space="preserve">По землям МО проходят: </w:t>
      </w:r>
      <w:r w:rsidRPr="00F87BDE">
        <w:rPr>
          <w:rFonts w:ascii="Times New Roman" w:eastAsia="Times New Roman" w:hAnsi="Times New Roman" w:cs="Times New Roman"/>
          <w:sz w:val="24"/>
          <w:szCs w:val="24"/>
          <w:lang w:eastAsia="ru-RU"/>
        </w:rPr>
        <w:t>с юга на восток - региональная трасса «</w:t>
      </w:r>
      <w:proofErr w:type="spellStart"/>
      <w:r w:rsidRPr="00F87BDE">
        <w:rPr>
          <w:rFonts w:ascii="Times New Roman" w:eastAsia="Times New Roman" w:hAnsi="Times New Roman" w:cs="Times New Roman"/>
          <w:sz w:val="24"/>
          <w:szCs w:val="24"/>
          <w:lang w:eastAsia="ru-RU"/>
        </w:rPr>
        <w:t>Онот</w:t>
      </w:r>
      <w:proofErr w:type="spellEnd"/>
      <w:r w:rsidRPr="00F87BDE">
        <w:rPr>
          <w:rFonts w:ascii="Times New Roman" w:eastAsia="Times New Roman" w:hAnsi="Times New Roman" w:cs="Times New Roman"/>
          <w:sz w:val="24"/>
          <w:szCs w:val="24"/>
          <w:lang w:eastAsia="ru-RU"/>
        </w:rPr>
        <w:t xml:space="preserve"> - Новостройка»</w:t>
      </w:r>
      <w:r w:rsidRPr="00F87BDE">
        <w:rPr>
          <w:rFonts w:ascii="Times New Roman" w:eastAsia="Times New Roman" w:hAnsi="Times New Roman" w:cs="Times New Roman"/>
          <w:color w:val="000000"/>
          <w:sz w:val="24"/>
          <w:szCs w:val="24"/>
          <w:lang w:eastAsia="ru-RU"/>
        </w:rPr>
        <w:t xml:space="preserve">, коммуникации федеральной кабельной связи, местной кабельной и воздушной линии связи, радиотрансляции; </w:t>
      </w:r>
      <w:r w:rsidRPr="00F87BDE">
        <w:rPr>
          <w:rFonts w:ascii="Times New Roman" w:eastAsia="Times New Roman" w:hAnsi="Times New Roman" w:cs="Times New Roman"/>
          <w:sz w:val="24"/>
          <w:szCs w:val="24"/>
          <w:lang w:eastAsia="ru-RU"/>
        </w:rPr>
        <w:t xml:space="preserve">с севера на юг проходит </w:t>
      </w:r>
      <w:r w:rsidRPr="00F87BDE">
        <w:rPr>
          <w:rFonts w:ascii="Times New Roman" w:eastAsia="Times New Roman" w:hAnsi="Times New Roman" w:cs="Times New Roman"/>
          <w:color w:val="000000"/>
          <w:sz w:val="24"/>
          <w:szCs w:val="24"/>
          <w:lang w:eastAsia="ru-RU"/>
        </w:rPr>
        <w:t xml:space="preserve">линии электропередач – </w:t>
      </w:r>
      <w:r w:rsidRPr="00F87BDE">
        <w:rPr>
          <w:rFonts w:ascii="Times New Roman" w:eastAsia="Times New Roman" w:hAnsi="Times New Roman" w:cs="Times New Roman"/>
          <w:sz w:val="24"/>
          <w:szCs w:val="24"/>
          <w:lang w:eastAsia="ru-RU"/>
        </w:rPr>
        <w:t>ЛЭП 35кВ,</w:t>
      </w:r>
      <w:r w:rsidRPr="00F87BDE">
        <w:rPr>
          <w:rFonts w:ascii="Times New Roman" w:eastAsia="Times New Roman" w:hAnsi="Times New Roman" w:cs="Times New Roman"/>
          <w:color w:val="000000"/>
          <w:sz w:val="24"/>
          <w:szCs w:val="24"/>
          <w:lang w:eastAsia="ru-RU"/>
        </w:rPr>
        <w:t xml:space="preserve"> автодороги районного и местного значения.</w:t>
      </w:r>
    </w:p>
    <w:p w:rsidR="00F87BDE" w:rsidRPr="00F87BDE" w:rsidRDefault="00F87BDE" w:rsidP="00F87BDE">
      <w:pPr>
        <w:spacing w:after="0" w:line="240" w:lineRule="auto"/>
        <w:ind w:firstLine="284"/>
        <w:jc w:val="both"/>
        <w:rPr>
          <w:rFonts w:ascii="Times New Roman" w:eastAsia="Times New Roman" w:hAnsi="Times New Roman" w:cs="Times New Roman"/>
          <w:lang w:eastAsia="ru-RU"/>
        </w:rPr>
      </w:pPr>
    </w:p>
    <w:p w:rsidR="00F87BDE" w:rsidRPr="00F87BDE" w:rsidRDefault="00F87BDE" w:rsidP="00F87BDE">
      <w:pPr>
        <w:keepNext/>
        <w:spacing w:after="0" w:line="360" w:lineRule="auto"/>
        <w:ind w:firstLine="284"/>
        <w:outlineLvl w:val="1"/>
        <w:rPr>
          <w:rFonts w:ascii="Times New Roman" w:eastAsia="Times New Roman" w:hAnsi="Times New Roman" w:cs="Times New Roman"/>
          <w:b/>
          <w:bCs/>
          <w:iCs/>
          <w:sz w:val="24"/>
          <w:szCs w:val="28"/>
          <w:lang w:val="x-none" w:eastAsia="x-none"/>
        </w:rPr>
      </w:pPr>
      <w:bookmarkStart w:id="30" w:name="_Toc357444869"/>
      <w:bookmarkStart w:id="31" w:name="_Toc379544164"/>
      <w:r w:rsidRPr="00F87BDE">
        <w:rPr>
          <w:rFonts w:ascii="Times New Roman" w:eastAsia="Times New Roman" w:hAnsi="Times New Roman" w:cs="Times New Roman"/>
          <w:b/>
          <w:bCs/>
          <w:iCs/>
          <w:sz w:val="24"/>
          <w:szCs w:val="28"/>
          <w:lang w:val="x-none" w:eastAsia="x-none"/>
        </w:rPr>
        <w:lastRenderedPageBreak/>
        <w:t>2.2. Использование территории</w:t>
      </w:r>
      <w:bookmarkEnd w:id="30"/>
      <w:bookmarkEnd w:id="31"/>
      <w:r w:rsidRPr="00F87BDE">
        <w:rPr>
          <w:rFonts w:ascii="Times New Roman" w:eastAsia="Times New Roman" w:hAnsi="Times New Roman" w:cs="Times New Roman"/>
          <w:b/>
          <w:bCs/>
          <w:iCs/>
          <w:sz w:val="24"/>
          <w:szCs w:val="28"/>
          <w:lang w:val="x-none" w:eastAsia="x-none"/>
        </w:rPr>
        <w:t xml:space="preserve"> </w:t>
      </w:r>
    </w:p>
    <w:p w:rsidR="00F87BDE" w:rsidRPr="00F87BDE" w:rsidRDefault="00F87BDE" w:rsidP="00F87BDE">
      <w:pPr>
        <w:spacing w:after="0" w:line="240" w:lineRule="auto"/>
        <w:ind w:firstLine="284"/>
        <w:jc w:val="both"/>
        <w:rPr>
          <w:rFonts w:ascii="Times New Roman" w:eastAsia="Times New Roman" w:hAnsi="Times New Roman" w:cs="Calibri"/>
          <w:sz w:val="24"/>
          <w:szCs w:val="24"/>
          <w:lang w:eastAsia="ru-RU"/>
        </w:rPr>
      </w:pPr>
      <w:r w:rsidRPr="00F87BDE">
        <w:rPr>
          <w:rFonts w:ascii="Times New Roman" w:eastAsia="Times New Roman" w:hAnsi="Times New Roman" w:cs="Calibri"/>
          <w:sz w:val="24"/>
          <w:szCs w:val="24"/>
          <w:lang w:eastAsia="ru-RU"/>
        </w:rPr>
        <w:t xml:space="preserve">Общая площадь рассматриваемой территории составляет 27189,39га, её использование на исходный год разработки проекта отражено в таблице 1. </w:t>
      </w:r>
    </w:p>
    <w:p w:rsidR="00F87BDE" w:rsidRPr="00F87BDE" w:rsidRDefault="00F87BDE" w:rsidP="00F87BDE">
      <w:pPr>
        <w:spacing w:after="0" w:line="240" w:lineRule="auto"/>
        <w:ind w:firstLine="284"/>
        <w:jc w:val="both"/>
        <w:rPr>
          <w:rFonts w:ascii="Times New Roman" w:eastAsia="Times New Roman" w:hAnsi="Times New Roman" w:cs="Calibri"/>
          <w:sz w:val="24"/>
          <w:szCs w:val="24"/>
          <w:lang w:eastAsia="ru-RU"/>
        </w:rPr>
      </w:pPr>
      <w:r w:rsidRPr="00F87BDE">
        <w:rPr>
          <w:rFonts w:ascii="Times New Roman" w:eastAsia="Times New Roman" w:hAnsi="Times New Roman" w:cs="Calibri"/>
          <w:sz w:val="24"/>
          <w:szCs w:val="24"/>
          <w:lang w:eastAsia="ru-RU"/>
        </w:rPr>
        <w:t>Застройкой занято 473,09га, что составляет 1,73% всех земель муниципального образования. Природные территории занимают большую часть площади в границах муниципального образования 20225,16га (74,386%).</w:t>
      </w:r>
    </w:p>
    <w:p w:rsidR="00F87BDE" w:rsidRPr="00F87BDE" w:rsidRDefault="00F87BDE" w:rsidP="00F87BDE">
      <w:pPr>
        <w:spacing w:after="0" w:line="240" w:lineRule="auto"/>
        <w:ind w:firstLine="284"/>
        <w:jc w:val="both"/>
        <w:rPr>
          <w:rFonts w:ascii="Times New Roman" w:eastAsia="Times New Roman" w:hAnsi="Times New Roman" w:cs="Calibri"/>
          <w:sz w:val="24"/>
          <w:szCs w:val="24"/>
          <w:lang w:eastAsia="ru-RU"/>
        </w:rPr>
      </w:pPr>
      <w:r w:rsidRPr="00F87BDE">
        <w:rPr>
          <w:rFonts w:ascii="Times New Roman" w:eastAsia="Times New Roman" w:hAnsi="Times New Roman" w:cs="Calibri"/>
          <w:sz w:val="24"/>
          <w:szCs w:val="24"/>
          <w:lang w:eastAsia="ru-RU"/>
        </w:rPr>
        <w:t xml:space="preserve">Анализ современного использования территории поселения позволяет сделать вывод о его недостаточной эффективности. На долю жилой застройки приходится 466,6га, или 1,72% территории. Площадь жилой территории в расчете на одного жителя составляет 1954,9 м². Значительная часть застройки населенных пунктов – 92,8% жилой зоны, приходится на застройку индивидуальными жилыми домами. </w:t>
      </w:r>
    </w:p>
    <w:p w:rsidR="00F87BDE" w:rsidRPr="00F87BDE" w:rsidRDefault="00F87BDE" w:rsidP="00F87BDE">
      <w:pPr>
        <w:spacing w:after="0" w:line="240" w:lineRule="auto"/>
        <w:ind w:firstLine="284"/>
        <w:jc w:val="both"/>
        <w:rPr>
          <w:rFonts w:ascii="Times New Roman" w:eastAsia="Times New Roman" w:hAnsi="Times New Roman" w:cs="Calibri"/>
          <w:sz w:val="24"/>
          <w:szCs w:val="24"/>
          <w:lang w:eastAsia="ru-RU"/>
        </w:rPr>
      </w:pPr>
      <w:r w:rsidRPr="00F87BDE">
        <w:rPr>
          <w:rFonts w:ascii="Times New Roman" w:eastAsia="Times New Roman" w:hAnsi="Times New Roman" w:cs="Calibri"/>
          <w:sz w:val="24"/>
          <w:szCs w:val="24"/>
          <w:lang w:eastAsia="ru-RU"/>
        </w:rPr>
        <w:t xml:space="preserve">Площадь зон делового, общественного и коммерческого назначения в расчете на одного жителя составляет 25,54 м², что значительно меньше уровня других муниципальных образований Иркутской области. Зеленых насаждений общего пользования на территории нет, в виду отсутствия парков, скверов и бульваров на заселенной территории. </w:t>
      </w:r>
    </w:p>
    <w:p w:rsidR="00F87BDE" w:rsidRPr="00F87BDE" w:rsidRDefault="00F87BDE" w:rsidP="00F87BDE">
      <w:pPr>
        <w:spacing w:after="0" w:line="240" w:lineRule="auto"/>
        <w:ind w:firstLine="284"/>
        <w:jc w:val="both"/>
        <w:rPr>
          <w:rFonts w:ascii="Times New Roman" w:eastAsia="Times New Roman" w:hAnsi="Times New Roman" w:cs="Calibri"/>
          <w:sz w:val="24"/>
          <w:szCs w:val="24"/>
          <w:lang w:eastAsia="ru-RU"/>
        </w:rPr>
      </w:pPr>
      <w:r w:rsidRPr="00F87BDE">
        <w:rPr>
          <w:rFonts w:ascii="Times New Roman" w:eastAsia="Times New Roman" w:hAnsi="Times New Roman" w:cs="Calibri"/>
          <w:sz w:val="24"/>
          <w:szCs w:val="24"/>
          <w:lang w:eastAsia="ru-RU"/>
        </w:rPr>
        <w:t>Производственные и коммунальные территории занимают площадь в 28,41га, или 0,104% земель поселения. Транспорт занимает 1,8га. Промышленные территории охватывают 20,77га, которые приходятся на предприятия IV, V класса вредности. Такая структура производственных территорий отражает современный функциональный профиль муниципального образования.</w:t>
      </w:r>
    </w:p>
    <w:p w:rsidR="00F87BDE" w:rsidRPr="00F87BDE" w:rsidRDefault="00F87BDE" w:rsidP="00F87BDE">
      <w:pPr>
        <w:spacing w:after="0" w:line="240" w:lineRule="auto"/>
        <w:ind w:firstLine="284"/>
        <w:jc w:val="both"/>
        <w:rPr>
          <w:rFonts w:ascii="Times New Roman" w:eastAsia="Times New Roman" w:hAnsi="Times New Roman" w:cs="Calibri"/>
          <w:sz w:val="24"/>
          <w:szCs w:val="24"/>
          <w:lang w:eastAsia="ru-RU"/>
        </w:rPr>
      </w:pPr>
      <w:r w:rsidRPr="00F87BDE">
        <w:rPr>
          <w:rFonts w:ascii="Times New Roman" w:eastAsia="Times New Roman" w:hAnsi="Times New Roman" w:cs="Calibri"/>
          <w:sz w:val="24"/>
          <w:szCs w:val="24"/>
          <w:lang w:eastAsia="ru-RU"/>
        </w:rPr>
        <w:t xml:space="preserve">Рекреационные территории занимают 4,94га. </w:t>
      </w:r>
    </w:p>
    <w:p w:rsidR="00F87BDE" w:rsidRPr="00F87BDE" w:rsidRDefault="00F87BDE" w:rsidP="00F87BDE">
      <w:pPr>
        <w:spacing w:after="0" w:line="240" w:lineRule="auto"/>
        <w:ind w:firstLine="284"/>
        <w:jc w:val="both"/>
        <w:rPr>
          <w:rFonts w:ascii="Times New Roman" w:eastAsia="Times New Roman" w:hAnsi="Times New Roman" w:cs="Times New Roman"/>
          <w:sz w:val="16"/>
          <w:szCs w:val="16"/>
          <w:lang w:eastAsia="ru-RU"/>
        </w:rPr>
      </w:pPr>
    </w:p>
    <w:p w:rsidR="00F87BDE" w:rsidRPr="00F87BDE" w:rsidRDefault="00F87BDE" w:rsidP="00F87BDE">
      <w:pPr>
        <w:spacing w:line="240" w:lineRule="auto"/>
        <w:ind w:firstLine="284"/>
        <w:jc w:val="both"/>
        <w:rPr>
          <w:rFonts w:ascii="Times New Roman" w:eastAsia="Times New Roman" w:hAnsi="Times New Roman" w:cs="Times New Roman"/>
          <w:bCs/>
          <w:iCs/>
          <w:sz w:val="24"/>
          <w:szCs w:val="24"/>
          <w:lang w:eastAsia="ru-RU"/>
        </w:rPr>
      </w:pPr>
      <w:r w:rsidRPr="00F87BDE">
        <w:rPr>
          <w:rFonts w:ascii="Times New Roman" w:eastAsia="Times New Roman" w:hAnsi="Times New Roman" w:cs="Times New Roman"/>
          <w:bCs/>
          <w:iCs/>
          <w:sz w:val="24"/>
          <w:szCs w:val="24"/>
          <w:lang w:eastAsia="ru-RU"/>
        </w:rPr>
        <w:t xml:space="preserve">Таблица 1. </w:t>
      </w:r>
      <w:r w:rsidRPr="00F87BDE">
        <w:rPr>
          <w:rFonts w:ascii="Times New Roman" w:eastAsia="Times New Roman" w:hAnsi="Times New Roman" w:cs="Times New Roman"/>
          <w:sz w:val="24"/>
          <w:szCs w:val="24"/>
          <w:lang w:eastAsia="ru-RU"/>
        </w:rPr>
        <w:t>Современное использование территории Голуметского МО.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9"/>
        <w:gridCol w:w="1892"/>
        <w:gridCol w:w="1494"/>
        <w:gridCol w:w="1780"/>
      </w:tblGrid>
      <w:tr w:rsidR="00F87BDE" w:rsidRPr="00F87BDE" w:rsidTr="008A045F">
        <w:trPr>
          <w:trHeight w:val="60"/>
        </w:trPr>
        <w:tc>
          <w:tcPr>
            <w:tcW w:w="2379"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Территории</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га</w:t>
            </w: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w:t>
            </w: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roofErr w:type="gramStart"/>
            <w:r w:rsidRPr="00F87BDE">
              <w:rPr>
                <w:rFonts w:ascii="Times New Roman" w:eastAsia="Times New Roman" w:hAnsi="Times New Roman" w:cs="Times New Roman"/>
                <w:color w:val="000000"/>
                <w:lang w:eastAsia="ru-RU"/>
              </w:rPr>
              <w:t>м</w:t>
            </w:r>
            <w:proofErr w:type="gramEnd"/>
            <w:r w:rsidRPr="00F87BDE">
              <w:rPr>
                <w:rFonts w:ascii="Times New Roman" w:eastAsia="Times New Roman" w:hAnsi="Times New Roman" w:cs="Times New Roman"/>
                <w:color w:val="000000"/>
                <w:lang w:eastAsia="ru-RU"/>
              </w:rPr>
              <w:t>²/чел</w:t>
            </w:r>
          </w:p>
        </w:tc>
      </w:tr>
      <w:tr w:rsidR="00F87BDE" w:rsidRPr="00F87BDE" w:rsidTr="008A045F">
        <w:trPr>
          <w:trHeight w:val="60"/>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val="en-US" w:eastAsia="ru-RU"/>
              </w:rPr>
              <w:t>I</w:t>
            </w:r>
            <w:r w:rsidRPr="00F87BDE">
              <w:rPr>
                <w:rFonts w:ascii="Times New Roman" w:eastAsia="Times New Roman" w:hAnsi="Times New Roman" w:cs="Times New Roman"/>
                <w:color w:val="000000"/>
                <w:lang w:eastAsia="ru-RU"/>
              </w:rPr>
              <w:t>.</w:t>
            </w:r>
            <w:r w:rsidRPr="00F87BDE">
              <w:rPr>
                <w:rFonts w:ascii="Times New Roman" w:eastAsia="Times New Roman" w:hAnsi="Times New Roman" w:cs="Times New Roman"/>
                <w:color w:val="000000"/>
                <w:lang w:val="en-US" w:eastAsia="ru-RU"/>
              </w:rPr>
              <w:t xml:space="preserve"> ЖИЛЫЕ ЗОНЫ</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r>
      <w:tr w:rsidR="00F87BDE" w:rsidRPr="00F87BDE" w:rsidTr="008A045F">
        <w:trPr>
          <w:trHeight w:val="382"/>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Зоны застройки индивидуальными жилыми домами (1-3 этажа)</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val="en-US" w:eastAsia="ru-RU"/>
              </w:rPr>
            </w:pPr>
            <w:r w:rsidRPr="00F87BDE">
              <w:rPr>
                <w:rFonts w:ascii="Times New Roman" w:eastAsia="Times New Roman" w:hAnsi="Times New Roman" w:cs="Times New Roman"/>
                <w:color w:val="000000"/>
                <w:lang w:eastAsia="ru-RU"/>
              </w:rPr>
              <w:t>46</w:t>
            </w:r>
            <w:r w:rsidRPr="00F87BDE">
              <w:rPr>
                <w:rFonts w:ascii="Times New Roman" w:eastAsia="Times New Roman" w:hAnsi="Times New Roman" w:cs="Times New Roman"/>
                <w:color w:val="000000"/>
                <w:lang w:val="en-US" w:eastAsia="ru-RU"/>
              </w:rPr>
              <w:t>6</w:t>
            </w:r>
            <w:r w:rsidRPr="00F87BDE">
              <w:rPr>
                <w:rFonts w:ascii="Times New Roman" w:eastAsia="Times New Roman" w:hAnsi="Times New Roman" w:cs="Times New Roman"/>
                <w:color w:val="000000"/>
                <w:lang w:eastAsia="ru-RU"/>
              </w:rPr>
              <w:t>,</w:t>
            </w:r>
            <w:r w:rsidRPr="00F87BDE">
              <w:rPr>
                <w:rFonts w:ascii="Times New Roman" w:eastAsia="Times New Roman" w:hAnsi="Times New Roman" w:cs="Times New Roman"/>
                <w:color w:val="000000"/>
                <w:lang w:val="en-US" w:eastAsia="ru-RU"/>
              </w:rPr>
              <w:t>6</w:t>
            </w: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val="en-US" w:eastAsia="ru-RU"/>
              </w:rPr>
            </w:pPr>
            <w:r w:rsidRPr="00F87BDE">
              <w:rPr>
                <w:rFonts w:ascii="Times New Roman" w:eastAsia="Times New Roman" w:hAnsi="Times New Roman" w:cs="Times New Roman"/>
                <w:color w:val="000000"/>
                <w:lang w:eastAsia="ru-RU"/>
              </w:rPr>
              <w:t>1,7</w:t>
            </w:r>
            <w:r w:rsidRPr="00F87BDE">
              <w:rPr>
                <w:rFonts w:ascii="Times New Roman" w:eastAsia="Times New Roman" w:hAnsi="Times New Roman" w:cs="Times New Roman"/>
                <w:color w:val="000000"/>
                <w:lang w:val="en-US" w:eastAsia="ru-RU"/>
              </w:rPr>
              <w:t>16</w:t>
            </w: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val="en-US" w:eastAsia="ru-RU"/>
              </w:rPr>
            </w:pPr>
            <w:r w:rsidRPr="00F87BDE">
              <w:rPr>
                <w:rFonts w:ascii="Times New Roman" w:eastAsia="Times New Roman" w:hAnsi="Times New Roman" w:cs="Times New Roman"/>
                <w:color w:val="000000"/>
                <w:lang w:eastAsia="ru-RU"/>
              </w:rPr>
              <w:t>19</w:t>
            </w:r>
            <w:r w:rsidRPr="00F87BDE">
              <w:rPr>
                <w:rFonts w:ascii="Times New Roman" w:eastAsia="Times New Roman" w:hAnsi="Times New Roman" w:cs="Times New Roman"/>
                <w:color w:val="000000"/>
                <w:lang w:val="en-US" w:eastAsia="ru-RU"/>
              </w:rPr>
              <w:t>28</w:t>
            </w:r>
            <w:r w:rsidRPr="00F87BDE">
              <w:rPr>
                <w:rFonts w:ascii="Times New Roman" w:eastAsia="Times New Roman" w:hAnsi="Times New Roman" w:cs="Times New Roman"/>
                <w:color w:val="000000"/>
                <w:lang w:eastAsia="ru-RU"/>
              </w:rPr>
              <w:t>,</w:t>
            </w:r>
            <w:r w:rsidRPr="00F87BDE">
              <w:rPr>
                <w:rFonts w:ascii="Times New Roman" w:eastAsia="Times New Roman" w:hAnsi="Times New Roman" w:cs="Times New Roman"/>
                <w:color w:val="000000"/>
                <w:lang w:val="en-US" w:eastAsia="ru-RU"/>
              </w:rPr>
              <w:t>1</w:t>
            </w:r>
          </w:p>
        </w:tc>
      </w:tr>
      <w:tr w:rsidR="00F87BDE" w:rsidRPr="00F87BDE" w:rsidTr="008A045F">
        <w:trPr>
          <w:trHeight w:val="248"/>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Зоны застройки малоэтажными жилыми домами (1-3 этажа)</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0,0</w:t>
            </w: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0,0001</w:t>
            </w: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0,12</w:t>
            </w:r>
          </w:p>
        </w:tc>
      </w:tr>
      <w:tr w:rsidR="00F87BDE" w:rsidRPr="00F87BDE" w:rsidTr="008A045F">
        <w:trPr>
          <w:trHeight w:val="60"/>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Зоны размещения объектов дошкольного образования</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0,57</w:t>
            </w: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0,0021</w:t>
            </w: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2,36</w:t>
            </w:r>
          </w:p>
        </w:tc>
      </w:tr>
      <w:tr w:rsidR="00F87BDE" w:rsidRPr="00F87BDE" w:rsidTr="008A045F">
        <w:trPr>
          <w:trHeight w:val="80"/>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Зоны размещения объектов школьного и внешкольного образования</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5,89</w:t>
            </w: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0,022</w:t>
            </w: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24,34</w:t>
            </w:r>
          </w:p>
        </w:tc>
      </w:tr>
      <w:tr w:rsidR="00F87BDE" w:rsidRPr="00F87BDE" w:rsidTr="008A045F">
        <w:trPr>
          <w:trHeight w:val="74"/>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Итого в пределах жилой застройки</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bookmarkStart w:id="32" w:name="RANGE!B7"/>
            <w:r w:rsidRPr="00F87BDE">
              <w:rPr>
                <w:rFonts w:ascii="Times New Roman" w:eastAsia="Times New Roman" w:hAnsi="Times New Roman" w:cs="Times New Roman"/>
                <w:color w:val="000000"/>
                <w:lang w:eastAsia="ru-RU"/>
              </w:rPr>
              <w:t>47</w:t>
            </w:r>
            <w:bookmarkEnd w:id="32"/>
            <w:r w:rsidRPr="00F87BDE">
              <w:rPr>
                <w:rFonts w:ascii="Times New Roman" w:eastAsia="Times New Roman" w:hAnsi="Times New Roman" w:cs="Times New Roman"/>
                <w:color w:val="000000"/>
                <w:lang w:eastAsia="ru-RU"/>
              </w:rPr>
              <w:t>3,09</w:t>
            </w: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1,73</w:t>
            </w: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1954,9</w:t>
            </w:r>
          </w:p>
        </w:tc>
      </w:tr>
      <w:tr w:rsidR="00F87BDE" w:rsidRPr="00F87BDE" w:rsidTr="008A045F">
        <w:trPr>
          <w:trHeight w:val="77"/>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val="en-US" w:eastAsia="ru-RU"/>
              </w:rPr>
              <w:t>II</w:t>
            </w:r>
            <w:r w:rsidRPr="00F87BDE">
              <w:rPr>
                <w:rFonts w:ascii="Times New Roman" w:eastAsia="Times New Roman" w:hAnsi="Times New Roman" w:cs="Times New Roman"/>
                <w:color w:val="000000"/>
                <w:lang w:eastAsia="ru-RU"/>
              </w:rPr>
              <w:t>.</w:t>
            </w:r>
            <w:r w:rsidRPr="00F87BDE">
              <w:rPr>
                <w:rFonts w:ascii="Times New Roman" w:eastAsia="Times New Roman" w:hAnsi="Times New Roman" w:cs="Times New Roman"/>
                <w:color w:val="000000"/>
                <w:lang w:val="en-US" w:eastAsia="ru-RU"/>
              </w:rPr>
              <w:t xml:space="preserve"> ОБЩЕСТВЕННО-ДЕЛОВЫЕ ЗОНЫ</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r>
      <w:tr w:rsidR="00F87BDE" w:rsidRPr="00F87BDE" w:rsidTr="008A045F">
        <w:trPr>
          <w:trHeight w:val="337"/>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Зоны объектов делового, общественного и коммерческого назначения</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1,57</w:t>
            </w: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0,006</w:t>
            </w: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6,49</w:t>
            </w:r>
          </w:p>
        </w:tc>
      </w:tr>
      <w:tr w:rsidR="00F87BDE" w:rsidRPr="00F87BDE" w:rsidTr="008A045F">
        <w:trPr>
          <w:trHeight w:val="629"/>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Зоны размещения объектов социального, гостиничного и коммунально-бытового назначения</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1,88</w:t>
            </w: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0,007</w:t>
            </w: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7,77</w:t>
            </w:r>
          </w:p>
        </w:tc>
      </w:tr>
      <w:tr w:rsidR="00F87BDE" w:rsidRPr="00F87BDE" w:rsidTr="008A045F">
        <w:trPr>
          <w:trHeight w:val="516"/>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Зоны обслуживания объектов, необходимых для осуществления производственной и предпринимательской деятельности</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0,03</w:t>
            </w: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0,0001</w:t>
            </w: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0,12</w:t>
            </w:r>
          </w:p>
        </w:tc>
      </w:tr>
      <w:tr w:rsidR="00F87BDE" w:rsidRPr="00F87BDE" w:rsidTr="008A045F">
        <w:trPr>
          <w:trHeight w:val="300"/>
        </w:trPr>
        <w:tc>
          <w:tcPr>
            <w:tcW w:w="2379" w:type="pct"/>
            <w:vMerge w:val="restar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Зоны размещения объектов здравоохранения и санаторно-курортного лечения</w:t>
            </w:r>
          </w:p>
        </w:tc>
        <w:tc>
          <w:tcPr>
            <w:tcW w:w="960" w:type="pct"/>
            <w:vMerge w:val="restar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1,26</w:t>
            </w:r>
          </w:p>
        </w:tc>
        <w:tc>
          <w:tcPr>
            <w:tcW w:w="758" w:type="pct"/>
            <w:vMerge w:val="restar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0,005</w:t>
            </w:r>
          </w:p>
        </w:tc>
        <w:tc>
          <w:tcPr>
            <w:tcW w:w="903" w:type="pct"/>
            <w:vMerge w:val="restar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5,21</w:t>
            </w:r>
          </w:p>
        </w:tc>
      </w:tr>
      <w:tr w:rsidR="00F87BDE" w:rsidRPr="00F87BDE" w:rsidTr="008A045F">
        <w:trPr>
          <w:trHeight w:val="253"/>
        </w:trPr>
        <w:tc>
          <w:tcPr>
            <w:tcW w:w="2379" w:type="pct"/>
            <w:vMerge/>
          </w:tcPr>
          <w:p w:rsidR="00F87BDE" w:rsidRPr="00F87BDE" w:rsidRDefault="00F87BDE" w:rsidP="00F87BDE">
            <w:pPr>
              <w:spacing w:after="0" w:line="240" w:lineRule="auto"/>
              <w:rPr>
                <w:rFonts w:ascii="Times New Roman" w:eastAsia="Times New Roman" w:hAnsi="Times New Roman" w:cs="Times New Roman"/>
                <w:color w:val="000000"/>
                <w:lang w:eastAsia="ru-RU"/>
              </w:rPr>
            </w:pPr>
          </w:p>
        </w:tc>
        <w:tc>
          <w:tcPr>
            <w:tcW w:w="960" w:type="pct"/>
            <w:vMerge/>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c>
          <w:tcPr>
            <w:tcW w:w="758" w:type="pct"/>
            <w:vMerge/>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c>
          <w:tcPr>
            <w:tcW w:w="903" w:type="pct"/>
            <w:vMerge/>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r>
      <w:tr w:rsidR="00F87BDE" w:rsidRPr="00F87BDE" w:rsidTr="008A045F">
        <w:trPr>
          <w:trHeight w:val="315"/>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Зоны размещения объектов культуры и культовых зданий</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1,44</w:t>
            </w: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0,005</w:t>
            </w: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5,95</w:t>
            </w:r>
          </w:p>
        </w:tc>
      </w:tr>
      <w:tr w:rsidR="00F87BDE" w:rsidRPr="00F87BDE" w:rsidTr="008A045F">
        <w:trPr>
          <w:trHeight w:val="196"/>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Итого в пределах общественно-деловых зон</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6,18</w:t>
            </w: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0,023</w:t>
            </w: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25,54</w:t>
            </w:r>
          </w:p>
        </w:tc>
      </w:tr>
      <w:tr w:rsidR="00F87BDE" w:rsidRPr="00F87BDE" w:rsidTr="008A045F">
        <w:trPr>
          <w:trHeight w:val="121"/>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val="en-US" w:eastAsia="ru-RU"/>
              </w:rPr>
              <w:t>III</w:t>
            </w:r>
            <w:r w:rsidRPr="00F87BDE">
              <w:rPr>
                <w:rFonts w:ascii="Times New Roman" w:eastAsia="Times New Roman" w:hAnsi="Times New Roman" w:cs="Times New Roman"/>
                <w:color w:val="000000"/>
                <w:lang w:eastAsia="ru-RU"/>
              </w:rPr>
              <w:t>. ПРОИЗВОДСТВЕННЫЕ И КОММУНАЛЬНЫЕ ЗОНЫ</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r>
      <w:tr w:rsidR="00F87BDE" w:rsidRPr="00F87BDE" w:rsidTr="008A045F">
        <w:trPr>
          <w:trHeight w:val="284"/>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Зоны размещения производственных объектов 4, 5 класса опасности</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20,77</w:t>
            </w: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0,076</w:t>
            </w: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r>
      <w:tr w:rsidR="00F87BDE" w:rsidRPr="00F87BDE" w:rsidTr="008A045F">
        <w:trPr>
          <w:trHeight w:val="144"/>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Зоны размещения коммунальных и складских объектов</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7,64</w:t>
            </w: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0,028</w:t>
            </w: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r>
      <w:tr w:rsidR="00F87BDE" w:rsidRPr="00F87BDE" w:rsidTr="008A045F">
        <w:trPr>
          <w:trHeight w:val="258"/>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Итого в пределах производственных и коммунальных зон</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28,41</w:t>
            </w: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0,104</w:t>
            </w: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r>
      <w:tr w:rsidR="00F87BDE" w:rsidRPr="00F87BDE" w:rsidTr="008A045F">
        <w:trPr>
          <w:trHeight w:val="266"/>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val="en-US" w:eastAsia="ru-RU"/>
              </w:rPr>
              <w:lastRenderedPageBreak/>
              <w:t>IV</w:t>
            </w:r>
            <w:r w:rsidRPr="00F87BDE">
              <w:rPr>
                <w:rFonts w:ascii="Times New Roman" w:eastAsia="Times New Roman" w:hAnsi="Times New Roman" w:cs="Times New Roman"/>
                <w:color w:val="000000"/>
                <w:lang w:eastAsia="ru-RU"/>
              </w:rPr>
              <w:t>. ЗОНЫ ИНЖЕНЕРНОЙ И ТРАНСПОРТНОЙ ИНФРАСТРУКТУР</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r>
      <w:tr w:rsidR="00F87BDE" w:rsidRPr="00F87BDE" w:rsidTr="008A045F">
        <w:trPr>
          <w:trHeight w:val="260"/>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Зоны размещения объектов инженерной инфраструктуры</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0,54</w:t>
            </w: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0,002</w:t>
            </w: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r>
      <w:tr w:rsidR="00F87BDE" w:rsidRPr="00F87BDE" w:rsidTr="008A045F">
        <w:trPr>
          <w:trHeight w:val="60"/>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Зоны размещения объектов транспорта</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1,82</w:t>
            </w: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0,007</w:t>
            </w: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r>
      <w:tr w:rsidR="00F87BDE" w:rsidRPr="00F87BDE" w:rsidTr="008A045F">
        <w:trPr>
          <w:trHeight w:val="229"/>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Итого в пределах зон инженерной и транспортной инфраструктуры</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2,36</w:t>
            </w: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0,009</w:t>
            </w: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r>
      <w:tr w:rsidR="00F87BDE" w:rsidRPr="00F87BDE" w:rsidTr="008A045F">
        <w:trPr>
          <w:trHeight w:val="365"/>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val="en-US" w:eastAsia="ru-RU"/>
              </w:rPr>
              <w:t>V</w:t>
            </w:r>
            <w:r w:rsidRPr="00F87BDE">
              <w:rPr>
                <w:rFonts w:ascii="Times New Roman" w:eastAsia="Times New Roman" w:hAnsi="Times New Roman" w:cs="Times New Roman"/>
                <w:color w:val="000000"/>
                <w:lang w:eastAsia="ru-RU"/>
              </w:rPr>
              <w:t>.</w:t>
            </w:r>
            <w:r w:rsidRPr="00F87BDE">
              <w:rPr>
                <w:rFonts w:ascii="Times New Roman" w:eastAsia="Times New Roman" w:hAnsi="Times New Roman" w:cs="Times New Roman"/>
                <w:color w:val="000000"/>
                <w:lang w:val="en-US" w:eastAsia="ru-RU"/>
              </w:rPr>
              <w:t xml:space="preserve"> ЗОНЫ СЕЛЬСКОХОЗЯЙСТВЕННОГО ИСПОЛЬЗОВАНИЯ</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r>
      <w:tr w:rsidR="00F87BDE" w:rsidRPr="00F87BDE" w:rsidTr="008A045F">
        <w:trPr>
          <w:trHeight w:val="60"/>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Зоны сельскохозяйственных угодий</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6380,49</w:t>
            </w: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23,47</w:t>
            </w: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r>
      <w:tr w:rsidR="00F87BDE" w:rsidRPr="00F87BDE" w:rsidTr="008A045F">
        <w:trPr>
          <w:trHeight w:val="353"/>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Зоны, занятые объектами сельскохозяйственного назначения</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65,75</w:t>
            </w: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0,24</w:t>
            </w: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r>
      <w:tr w:rsidR="00F87BDE" w:rsidRPr="00F87BDE" w:rsidTr="008A045F">
        <w:trPr>
          <w:trHeight w:val="343"/>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Итого в пределах зон сельскохозяйственного использования</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6446,24</w:t>
            </w: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23,71</w:t>
            </w: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r>
      <w:tr w:rsidR="00F87BDE" w:rsidRPr="00F87BDE" w:rsidTr="008A045F">
        <w:trPr>
          <w:trHeight w:val="330"/>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val="en-US" w:eastAsia="ru-RU"/>
              </w:rPr>
              <w:t>VI</w:t>
            </w:r>
            <w:r w:rsidRPr="00F87BDE">
              <w:rPr>
                <w:rFonts w:ascii="Times New Roman" w:eastAsia="Times New Roman" w:hAnsi="Times New Roman" w:cs="Times New Roman"/>
                <w:color w:val="000000"/>
                <w:lang w:eastAsia="ru-RU"/>
              </w:rPr>
              <w:t>.</w:t>
            </w:r>
            <w:r w:rsidRPr="00F87BDE">
              <w:rPr>
                <w:rFonts w:ascii="Times New Roman" w:eastAsia="Times New Roman" w:hAnsi="Times New Roman" w:cs="Times New Roman"/>
                <w:color w:val="000000"/>
                <w:lang w:val="en-US" w:eastAsia="ru-RU"/>
              </w:rPr>
              <w:t xml:space="preserve"> ЗОНЫ РЕКРЕАЦИОННОГО НАЗНАЧЕНИЯ</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r>
      <w:tr w:rsidR="00F87BDE" w:rsidRPr="00F87BDE" w:rsidTr="008A045F">
        <w:trPr>
          <w:trHeight w:val="487"/>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Зоны размещения объектов физической культуры и массового спорта</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4,94</w:t>
            </w: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0,018</w:t>
            </w: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r>
      <w:tr w:rsidR="00F87BDE" w:rsidRPr="00F87BDE" w:rsidTr="008A045F">
        <w:trPr>
          <w:trHeight w:val="330"/>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Итого в пределах зон рекреационного назначения</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4,94</w:t>
            </w: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0,018</w:t>
            </w: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r>
      <w:tr w:rsidR="00F87BDE" w:rsidRPr="00F87BDE" w:rsidTr="008A045F">
        <w:trPr>
          <w:trHeight w:val="84"/>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val="en-US" w:eastAsia="ru-RU"/>
              </w:rPr>
              <w:t>VII</w:t>
            </w:r>
            <w:r w:rsidRPr="00F87BDE">
              <w:rPr>
                <w:rFonts w:ascii="Times New Roman" w:eastAsia="Times New Roman" w:hAnsi="Times New Roman" w:cs="Times New Roman"/>
                <w:color w:val="000000"/>
                <w:lang w:eastAsia="ru-RU"/>
              </w:rPr>
              <w:t>.</w:t>
            </w:r>
            <w:r w:rsidRPr="00F87BDE">
              <w:rPr>
                <w:rFonts w:ascii="Times New Roman" w:eastAsia="Times New Roman" w:hAnsi="Times New Roman" w:cs="Times New Roman"/>
                <w:color w:val="000000"/>
                <w:lang w:val="en-US" w:eastAsia="ru-RU"/>
              </w:rPr>
              <w:t xml:space="preserve"> ЗОНЫ ПРИРОДНОГО НАЗНАЧЕНИЯ</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r>
      <w:tr w:rsidR="00F87BDE" w:rsidRPr="00F87BDE" w:rsidTr="008A045F">
        <w:trPr>
          <w:trHeight w:val="134"/>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Зоны природных территорий</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5682,43</w:t>
            </w: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20,9</w:t>
            </w: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r>
      <w:tr w:rsidR="00F87BDE" w:rsidRPr="00F87BDE" w:rsidTr="008A045F">
        <w:trPr>
          <w:trHeight w:val="152"/>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Зоны, занятые лесами</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12287,54</w:t>
            </w: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45,19</w:t>
            </w: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r>
      <w:tr w:rsidR="00F87BDE" w:rsidRPr="00F87BDE" w:rsidTr="008A045F">
        <w:trPr>
          <w:trHeight w:val="70"/>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Зоны территории болот</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1896,15</w:t>
            </w: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6,974</w:t>
            </w: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r>
      <w:tr w:rsidR="00F87BDE" w:rsidRPr="00F87BDE" w:rsidTr="008A045F">
        <w:trPr>
          <w:trHeight w:val="76"/>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Зоны водных объектов</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359,04</w:t>
            </w: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1,321</w:t>
            </w: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r>
      <w:tr w:rsidR="00F87BDE" w:rsidRPr="00F87BDE" w:rsidTr="008A045F">
        <w:trPr>
          <w:trHeight w:val="70"/>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Итого в пределах зон природного назначения</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20225,16</w:t>
            </w: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74,386</w:t>
            </w: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r>
      <w:tr w:rsidR="00F87BDE" w:rsidRPr="00F87BDE" w:rsidTr="008A045F">
        <w:trPr>
          <w:trHeight w:val="70"/>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val="en-US" w:eastAsia="ru-RU"/>
              </w:rPr>
              <w:t>VIII</w:t>
            </w:r>
            <w:r w:rsidRPr="00F87BDE">
              <w:rPr>
                <w:rFonts w:ascii="Times New Roman" w:eastAsia="Times New Roman" w:hAnsi="Times New Roman" w:cs="Times New Roman"/>
                <w:color w:val="000000"/>
                <w:lang w:eastAsia="ru-RU"/>
              </w:rPr>
              <w:t>.</w:t>
            </w:r>
            <w:r w:rsidRPr="00F87BDE">
              <w:rPr>
                <w:rFonts w:ascii="Times New Roman" w:eastAsia="Times New Roman" w:hAnsi="Times New Roman" w:cs="Times New Roman"/>
                <w:color w:val="000000"/>
                <w:lang w:val="en-US" w:eastAsia="ru-RU"/>
              </w:rPr>
              <w:t xml:space="preserve"> ЗОНЫ СПЕЦИАЛЬНОГО НАЗНАЧЕНИЯ</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r>
      <w:tr w:rsidR="00F87BDE" w:rsidRPr="00F87BDE" w:rsidTr="008A045F">
        <w:trPr>
          <w:trHeight w:val="70"/>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Зоны кладбищ</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1,62</w:t>
            </w: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0,006</w:t>
            </w: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r>
      <w:tr w:rsidR="00F87BDE" w:rsidRPr="00F87BDE" w:rsidTr="008A045F">
        <w:trPr>
          <w:trHeight w:val="70"/>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Зоны складирования и захоронения отходов</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1,39</w:t>
            </w: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0,005</w:t>
            </w: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r>
      <w:tr w:rsidR="00F87BDE" w:rsidRPr="00F87BDE" w:rsidTr="008A045F">
        <w:trPr>
          <w:trHeight w:val="114"/>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Итого в пределах зон специального назначения</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3,01</w:t>
            </w: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0,011</w:t>
            </w: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r>
      <w:tr w:rsidR="00F87BDE" w:rsidRPr="00F87BDE" w:rsidTr="008A045F">
        <w:trPr>
          <w:trHeight w:val="189"/>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val="en-US" w:eastAsia="ru-RU"/>
              </w:rPr>
              <w:t>IX</w:t>
            </w:r>
            <w:r w:rsidRPr="00F87BDE">
              <w:rPr>
                <w:rFonts w:ascii="Times New Roman" w:eastAsia="Times New Roman" w:hAnsi="Times New Roman" w:cs="Times New Roman"/>
                <w:color w:val="000000"/>
                <w:lang w:eastAsia="ru-RU"/>
              </w:rPr>
              <w:t>.</w:t>
            </w:r>
            <w:r w:rsidRPr="00F87BDE">
              <w:rPr>
                <w:rFonts w:ascii="Times New Roman" w:eastAsia="Times New Roman" w:hAnsi="Times New Roman" w:cs="Times New Roman"/>
                <w:color w:val="000000"/>
                <w:lang w:val="en-US" w:eastAsia="ru-RU"/>
              </w:rPr>
              <w:t xml:space="preserve"> ИНЫЕ ЗОНЫ</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r>
      <w:tr w:rsidR="00F87BDE" w:rsidRPr="00F87BDE" w:rsidTr="008A045F">
        <w:trPr>
          <w:trHeight w:val="144"/>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Итого в пределах иных зон</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p>
        </w:tc>
      </w:tr>
      <w:tr w:rsidR="00F87BDE" w:rsidRPr="00F87BDE" w:rsidTr="008A045F">
        <w:trPr>
          <w:trHeight w:val="330"/>
        </w:trPr>
        <w:tc>
          <w:tcPr>
            <w:tcW w:w="2379" w:type="pct"/>
          </w:tcPr>
          <w:p w:rsidR="00F87BDE" w:rsidRPr="00F87BDE" w:rsidRDefault="00F87BDE" w:rsidP="00F87BDE">
            <w:pPr>
              <w:spacing w:after="0" w:line="240" w:lineRule="auto"/>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ИТОГО В ГРАНИЦАХ СЕЛЬСКОГО ПОСЕЛЕНИЯ</w:t>
            </w:r>
          </w:p>
        </w:tc>
        <w:tc>
          <w:tcPr>
            <w:tcW w:w="960"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27189,39</w:t>
            </w:r>
          </w:p>
        </w:tc>
        <w:tc>
          <w:tcPr>
            <w:tcW w:w="758"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100</w:t>
            </w:r>
          </w:p>
        </w:tc>
        <w:tc>
          <w:tcPr>
            <w:tcW w:w="903" w:type="pct"/>
          </w:tcPr>
          <w:p w:rsidR="00F87BDE" w:rsidRPr="00F87BDE" w:rsidRDefault="00F87BDE" w:rsidP="00F87BDE">
            <w:pPr>
              <w:spacing w:after="0" w:line="240" w:lineRule="auto"/>
              <w:jc w:val="center"/>
              <w:rPr>
                <w:rFonts w:ascii="Times New Roman" w:eastAsia="Times New Roman" w:hAnsi="Times New Roman" w:cs="Times New Roman"/>
                <w:color w:val="000000"/>
                <w:lang w:eastAsia="ru-RU"/>
              </w:rPr>
            </w:pPr>
            <w:r w:rsidRPr="00F87BDE">
              <w:rPr>
                <w:rFonts w:ascii="Times New Roman" w:eastAsia="Times New Roman" w:hAnsi="Times New Roman" w:cs="Times New Roman"/>
                <w:color w:val="000000"/>
                <w:lang w:eastAsia="ru-RU"/>
              </w:rPr>
              <w:t>112352,85</w:t>
            </w:r>
          </w:p>
        </w:tc>
      </w:tr>
    </w:tbl>
    <w:p w:rsidR="00F87BDE" w:rsidRPr="00F87BDE" w:rsidRDefault="00F87BDE" w:rsidP="00F87BDE">
      <w:pPr>
        <w:spacing w:after="0" w:line="240" w:lineRule="auto"/>
        <w:ind w:firstLine="709"/>
        <w:jc w:val="both"/>
        <w:rPr>
          <w:rFonts w:ascii="Times New Roman" w:eastAsia="Times New Roman" w:hAnsi="Times New Roman" w:cs="Times New Roman"/>
          <w:sz w:val="16"/>
          <w:szCs w:val="16"/>
          <w:lang w:eastAsia="ru-RU"/>
        </w:rPr>
      </w:pPr>
    </w:p>
    <w:p w:rsidR="00F87BDE" w:rsidRPr="00F87BDE" w:rsidRDefault="00F87BDE" w:rsidP="00F87BDE">
      <w:pPr>
        <w:keepNext/>
        <w:spacing w:after="0" w:line="360" w:lineRule="auto"/>
        <w:ind w:firstLine="284"/>
        <w:outlineLvl w:val="1"/>
        <w:rPr>
          <w:rFonts w:ascii="Times New Roman" w:eastAsia="Times New Roman" w:hAnsi="Times New Roman" w:cs="Times New Roman"/>
          <w:b/>
          <w:bCs/>
          <w:iCs/>
          <w:sz w:val="24"/>
          <w:szCs w:val="28"/>
          <w:lang w:val="x-none" w:eastAsia="x-none"/>
        </w:rPr>
      </w:pPr>
      <w:bookmarkStart w:id="33" w:name="_Toc357444870"/>
      <w:bookmarkStart w:id="34" w:name="_Toc379544165"/>
      <w:r w:rsidRPr="00F87BDE">
        <w:rPr>
          <w:rFonts w:ascii="Times New Roman" w:eastAsia="Times New Roman" w:hAnsi="Times New Roman" w:cs="Times New Roman"/>
          <w:b/>
          <w:bCs/>
          <w:iCs/>
          <w:sz w:val="24"/>
          <w:szCs w:val="28"/>
          <w:lang w:val="x-none" w:eastAsia="x-none"/>
        </w:rPr>
        <w:t>2.3. Жилищный фонд</w:t>
      </w:r>
      <w:bookmarkEnd w:id="33"/>
      <w:bookmarkEnd w:id="34"/>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Согласно предоставленным данным, на 01.01.2012г жилищный фонд Голуметского МО состоит из индивидуальной и многоквартирной жилой застройки и составляет 41,398 тыс. кв. м. общей площади.</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proofErr w:type="gramStart"/>
      <w:r w:rsidRPr="00F87BDE">
        <w:rPr>
          <w:rFonts w:ascii="Times New Roman" w:eastAsia="Times New Roman" w:hAnsi="Times New Roman" w:cs="Times New Roman"/>
          <w:sz w:val="24"/>
          <w:szCs w:val="24"/>
          <w:lang w:eastAsia="ru-RU"/>
        </w:rPr>
        <w:t>На муниципальный жилой фонд приходится 5,450 тыс. м² общей площади (13%), на частный – 35,948 тыс. м² общей площади (87%).</w:t>
      </w:r>
      <w:proofErr w:type="gramEnd"/>
      <w:r w:rsidRPr="00F87BDE">
        <w:rPr>
          <w:rFonts w:ascii="Times New Roman" w:eastAsia="Times New Roman" w:hAnsi="Times New Roman" w:cs="Times New Roman"/>
          <w:sz w:val="24"/>
          <w:szCs w:val="24"/>
          <w:lang w:eastAsia="ru-RU"/>
        </w:rPr>
        <w:t xml:space="preserve"> Средняя обеспеченность одного жителя общей площадью жилья в поселении составляет 17,1м², что ниже, чем в среднем по Иркутской области - 18,5 м²/чел.</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 xml:space="preserve">Жилищный фонд представлен деревянными жилыми домами (см. таблицу 2) и по техническим параметрам находится в нормальном состоянии. </w:t>
      </w:r>
      <w:proofErr w:type="gramStart"/>
      <w:r w:rsidRPr="00F87BDE">
        <w:rPr>
          <w:rFonts w:ascii="Times New Roman" w:eastAsia="Times New Roman" w:hAnsi="Times New Roman" w:cs="Times New Roman"/>
          <w:sz w:val="24"/>
          <w:szCs w:val="24"/>
          <w:lang w:eastAsia="ru-RU"/>
        </w:rPr>
        <w:t>На бревенчатые, брусчатые – 98,6%, на капитальные – 1,4%. На жилые дома с физическим износом до 30% приходится 21,8% жилфонда.</w:t>
      </w:r>
      <w:proofErr w:type="gramEnd"/>
      <w:r w:rsidRPr="00F87BDE">
        <w:rPr>
          <w:rFonts w:ascii="Times New Roman" w:eastAsia="Times New Roman" w:hAnsi="Times New Roman" w:cs="Times New Roman"/>
          <w:sz w:val="24"/>
          <w:szCs w:val="24"/>
          <w:lang w:eastAsia="ru-RU"/>
        </w:rPr>
        <w:t xml:space="preserve"> На жилые дома с физическим износом от 31 до 65% приходится 72,2% жилфонда. Общая площадь ветхого и аварийного фонда - 2,496 м² или 6%.</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 xml:space="preserve">88% общей площади ветхих жилых домов (главным образом, 1-этажных деревянных) приходится </w:t>
      </w:r>
      <w:proofErr w:type="gramStart"/>
      <w:r w:rsidRPr="00F87BDE">
        <w:rPr>
          <w:rFonts w:ascii="Times New Roman" w:eastAsia="Times New Roman" w:hAnsi="Times New Roman" w:cs="Times New Roman"/>
          <w:sz w:val="24"/>
          <w:szCs w:val="24"/>
          <w:lang w:eastAsia="ru-RU"/>
        </w:rPr>
        <w:t>на</w:t>
      </w:r>
      <w:proofErr w:type="gramEnd"/>
      <w:r w:rsidRPr="00F87BDE">
        <w:rPr>
          <w:rFonts w:ascii="Times New Roman" w:eastAsia="Times New Roman" w:hAnsi="Times New Roman" w:cs="Times New Roman"/>
          <w:sz w:val="24"/>
          <w:szCs w:val="24"/>
          <w:lang w:eastAsia="ru-RU"/>
        </w:rPr>
        <w:t xml:space="preserve"> с. Голуметь. </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Застройка Голуметского МО преимущественно однообразная – одноэтажные и двухквартирные одноэтажные жилые дома. Средняя же этажность жилой застройки - 1 этаж. На жилищный фонд одноэтажной застройки приходится 97% общей площади жилья (100%), на двухэтажные дома - 3% .</w:t>
      </w:r>
    </w:p>
    <w:p w:rsidR="00F87BDE" w:rsidRPr="00F87BDE" w:rsidRDefault="00F87BDE" w:rsidP="00F87BDE">
      <w:pPr>
        <w:spacing w:after="4" w:line="240" w:lineRule="auto"/>
        <w:ind w:right="-81"/>
        <w:jc w:val="both"/>
        <w:rPr>
          <w:rFonts w:ascii="Times New Roman" w:eastAsia="Times New Roman" w:hAnsi="Times New Roman" w:cs="Times New Roman"/>
          <w:color w:val="FF0000"/>
          <w:sz w:val="24"/>
          <w:szCs w:val="24"/>
          <w:lang w:eastAsia="ru-RU"/>
        </w:rPr>
        <w:sectPr w:rsidR="00F87BDE" w:rsidRPr="00F87BDE" w:rsidSect="005B33F8">
          <w:headerReference w:type="even" r:id="rId9"/>
          <w:headerReference w:type="default" r:id="rId10"/>
          <w:footerReference w:type="even" r:id="rId11"/>
          <w:footerReference w:type="default" r:id="rId12"/>
          <w:pgSz w:w="11906" w:h="16838"/>
          <w:pgMar w:top="709" w:right="1133" w:bottom="426" w:left="1134" w:header="426" w:footer="89" w:gutter="0"/>
          <w:cols w:space="708"/>
          <w:titlePg/>
          <w:docGrid w:linePitch="360"/>
        </w:sectPr>
      </w:pPr>
    </w:p>
    <w:p w:rsidR="00F87BDE" w:rsidRPr="00F87BDE" w:rsidRDefault="00F87BDE" w:rsidP="00F87BDE">
      <w:pPr>
        <w:tabs>
          <w:tab w:val="num" w:pos="0"/>
        </w:tabs>
        <w:spacing w:after="4" w:line="240" w:lineRule="auto"/>
        <w:ind w:firstLine="284"/>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lastRenderedPageBreak/>
        <w:t>Таблица 2. Распределение жилищного фонда Голуметского МО по этажности и материалу стен по состоянию на 01.01.2012г (тыс. м² общей площади квартир).</w:t>
      </w:r>
    </w:p>
    <w:p w:rsidR="00F87BDE" w:rsidRPr="00F87BDE" w:rsidRDefault="00F87BDE" w:rsidP="00F87BDE">
      <w:pPr>
        <w:spacing w:after="0" w:line="240" w:lineRule="auto"/>
        <w:rPr>
          <w:rFonts w:ascii="Times New Roman" w:eastAsia="Times New Roman" w:hAnsi="Times New Roman" w:cs="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724"/>
        <w:gridCol w:w="1603"/>
        <w:gridCol w:w="866"/>
        <w:gridCol w:w="1724"/>
        <w:gridCol w:w="1603"/>
        <w:gridCol w:w="866"/>
        <w:gridCol w:w="1662"/>
        <w:gridCol w:w="1541"/>
        <w:gridCol w:w="1183"/>
      </w:tblGrid>
      <w:tr w:rsidR="00F87BDE" w:rsidRPr="00F87BDE" w:rsidTr="008A045F">
        <w:trPr>
          <w:trHeight w:val="159"/>
        </w:trPr>
        <w:tc>
          <w:tcPr>
            <w:tcW w:w="681" w:type="pct"/>
            <w:vMerge w:val="restar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Планировочные районы</w:t>
            </w:r>
          </w:p>
        </w:tc>
        <w:tc>
          <w:tcPr>
            <w:tcW w:w="1418" w:type="pct"/>
            <w:gridSpan w:val="3"/>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1-квартирные</w:t>
            </w:r>
          </w:p>
        </w:tc>
        <w:tc>
          <w:tcPr>
            <w:tcW w:w="1418" w:type="pct"/>
            <w:gridSpan w:val="3"/>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2-квартирные</w:t>
            </w:r>
          </w:p>
        </w:tc>
        <w:tc>
          <w:tcPr>
            <w:tcW w:w="1082" w:type="pct"/>
            <w:gridSpan w:val="2"/>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итого</w:t>
            </w:r>
          </w:p>
        </w:tc>
        <w:tc>
          <w:tcPr>
            <w:tcW w:w="401" w:type="pct"/>
            <w:vMerge w:val="restar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 xml:space="preserve">Всего, тыс. кв. м. </w:t>
            </w:r>
          </w:p>
        </w:tc>
      </w:tr>
      <w:tr w:rsidR="00F87BDE" w:rsidRPr="00F87BDE" w:rsidTr="008A045F">
        <w:trPr>
          <w:trHeight w:val="460"/>
        </w:trPr>
        <w:tc>
          <w:tcPr>
            <w:tcW w:w="681" w:type="pct"/>
            <w:vMerge/>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583"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roofErr w:type="gramStart"/>
            <w:r w:rsidRPr="00F87BDE">
              <w:rPr>
                <w:rFonts w:ascii="Times New Roman" w:eastAsia="Times New Roman" w:hAnsi="Times New Roman" w:cs="Times New Roman"/>
                <w:lang w:eastAsia="ru-RU"/>
              </w:rPr>
              <w:t>капитальные</w:t>
            </w:r>
            <w:proofErr w:type="gramEnd"/>
            <w:r w:rsidRPr="00F87BDE">
              <w:rPr>
                <w:rFonts w:ascii="Times New Roman" w:eastAsia="Times New Roman" w:hAnsi="Times New Roman" w:cs="Times New Roman"/>
                <w:lang w:eastAsia="ru-RU"/>
              </w:rPr>
              <w:t>, домов</w:t>
            </w:r>
          </w:p>
        </w:tc>
        <w:tc>
          <w:tcPr>
            <w:tcW w:w="54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roofErr w:type="gramStart"/>
            <w:r w:rsidRPr="00F87BDE">
              <w:rPr>
                <w:rFonts w:ascii="Times New Roman" w:eastAsia="Times New Roman" w:hAnsi="Times New Roman" w:cs="Times New Roman"/>
                <w:lang w:eastAsia="ru-RU"/>
              </w:rPr>
              <w:t>деревянные</w:t>
            </w:r>
            <w:proofErr w:type="gramEnd"/>
            <w:r w:rsidRPr="00F87BDE">
              <w:rPr>
                <w:rFonts w:ascii="Times New Roman" w:eastAsia="Times New Roman" w:hAnsi="Times New Roman" w:cs="Times New Roman"/>
                <w:lang w:eastAsia="ru-RU"/>
              </w:rPr>
              <w:t>, домов</w:t>
            </w:r>
          </w:p>
        </w:tc>
        <w:tc>
          <w:tcPr>
            <w:tcW w:w="29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итого</w:t>
            </w:r>
          </w:p>
        </w:tc>
        <w:tc>
          <w:tcPr>
            <w:tcW w:w="583"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roofErr w:type="gramStart"/>
            <w:r w:rsidRPr="00F87BDE">
              <w:rPr>
                <w:rFonts w:ascii="Times New Roman" w:eastAsia="Times New Roman" w:hAnsi="Times New Roman" w:cs="Times New Roman"/>
                <w:lang w:eastAsia="ru-RU"/>
              </w:rPr>
              <w:t>капитальные</w:t>
            </w:r>
            <w:proofErr w:type="gramEnd"/>
            <w:r w:rsidRPr="00F87BDE">
              <w:rPr>
                <w:rFonts w:ascii="Times New Roman" w:eastAsia="Times New Roman" w:hAnsi="Times New Roman" w:cs="Times New Roman"/>
                <w:lang w:eastAsia="ru-RU"/>
              </w:rPr>
              <w:t>, домов</w:t>
            </w:r>
          </w:p>
        </w:tc>
        <w:tc>
          <w:tcPr>
            <w:tcW w:w="54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roofErr w:type="gramStart"/>
            <w:r w:rsidRPr="00F87BDE">
              <w:rPr>
                <w:rFonts w:ascii="Times New Roman" w:eastAsia="Times New Roman" w:hAnsi="Times New Roman" w:cs="Times New Roman"/>
                <w:lang w:eastAsia="ru-RU"/>
              </w:rPr>
              <w:t>деревянные</w:t>
            </w:r>
            <w:proofErr w:type="gramEnd"/>
            <w:r w:rsidRPr="00F87BDE">
              <w:rPr>
                <w:rFonts w:ascii="Times New Roman" w:eastAsia="Times New Roman" w:hAnsi="Times New Roman" w:cs="Times New Roman"/>
                <w:lang w:eastAsia="ru-RU"/>
              </w:rPr>
              <w:t>, домов</w:t>
            </w:r>
          </w:p>
        </w:tc>
        <w:tc>
          <w:tcPr>
            <w:tcW w:w="29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итого</w:t>
            </w:r>
          </w:p>
        </w:tc>
        <w:tc>
          <w:tcPr>
            <w:tcW w:w="56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капитальные</w:t>
            </w:r>
          </w:p>
        </w:tc>
        <w:tc>
          <w:tcPr>
            <w:tcW w:w="52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деревянные и прочие</w:t>
            </w:r>
          </w:p>
        </w:tc>
        <w:tc>
          <w:tcPr>
            <w:tcW w:w="401" w:type="pct"/>
            <w:vMerge/>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r>
      <w:tr w:rsidR="00F87BDE" w:rsidRPr="00F87BDE" w:rsidTr="008A045F">
        <w:trPr>
          <w:trHeight w:val="84"/>
        </w:trPr>
        <w:tc>
          <w:tcPr>
            <w:tcW w:w="681"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с. Голуметь</w:t>
            </w:r>
          </w:p>
        </w:tc>
        <w:tc>
          <w:tcPr>
            <w:tcW w:w="583"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w:t>
            </w:r>
          </w:p>
        </w:tc>
        <w:tc>
          <w:tcPr>
            <w:tcW w:w="54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537</w:t>
            </w:r>
          </w:p>
        </w:tc>
        <w:tc>
          <w:tcPr>
            <w:tcW w:w="29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537</w:t>
            </w:r>
          </w:p>
        </w:tc>
        <w:tc>
          <w:tcPr>
            <w:tcW w:w="583"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1*10кв</w:t>
            </w:r>
          </w:p>
        </w:tc>
        <w:tc>
          <w:tcPr>
            <w:tcW w:w="54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86</w:t>
            </w:r>
          </w:p>
        </w:tc>
        <w:tc>
          <w:tcPr>
            <w:tcW w:w="29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87</w:t>
            </w:r>
          </w:p>
        </w:tc>
        <w:tc>
          <w:tcPr>
            <w:tcW w:w="56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w:t>
            </w:r>
          </w:p>
        </w:tc>
        <w:tc>
          <w:tcPr>
            <w:tcW w:w="52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623</w:t>
            </w:r>
          </w:p>
        </w:tc>
        <w:tc>
          <w:tcPr>
            <w:tcW w:w="40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32,292</w:t>
            </w:r>
          </w:p>
        </w:tc>
      </w:tr>
      <w:tr w:rsidR="00F87BDE" w:rsidRPr="00F87BDE" w:rsidTr="008A045F">
        <w:trPr>
          <w:trHeight w:val="116"/>
        </w:trPr>
        <w:tc>
          <w:tcPr>
            <w:tcW w:w="681"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 xml:space="preserve">д. Верхняя Иреть </w:t>
            </w:r>
          </w:p>
        </w:tc>
        <w:tc>
          <w:tcPr>
            <w:tcW w:w="583"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w:t>
            </w:r>
          </w:p>
        </w:tc>
        <w:tc>
          <w:tcPr>
            <w:tcW w:w="54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52</w:t>
            </w:r>
          </w:p>
        </w:tc>
        <w:tc>
          <w:tcPr>
            <w:tcW w:w="29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52</w:t>
            </w:r>
          </w:p>
        </w:tc>
        <w:tc>
          <w:tcPr>
            <w:tcW w:w="583"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w:t>
            </w:r>
          </w:p>
        </w:tc>
        <w:tc>
          <w:tcPr>
            <w:tcW w:w="54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w:t>
            </w:r>
          </w:p>
        </w:tc>
        <w:tc>
          <w:tcPr>
            <w:tcW w:w="29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w:t>
            </w:r>
          </w:p>
        </w:tc>
        <w:tc>
          <w:tcPr>
            <w:tcW w:w="56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w:t>
            </w:r>
          </w:p>
        </w:tc>
        <w:tc>
          <w:tcPr>
            <w:tcW w:w="52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52</w:t>
            </w:r>
          </w:p>
        </w:tc>
        <w:tc>
          <w:tcPr>
            <w:tcW w:w="40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2,808</w:t>
            </w:r>
          </w:p>
        </w:tc>
      </w:tr>
      <w:tr w:rsidR="00F87BDE" w:rsidRPr="00F87BDE" w:rsidTr="008A045F">
        <w:trPr>
          <w:trHeight w:val="70"/>
        </w:trPr>
        <w:tc>
          <w:tcPr>
            <w:tcW w:w="681"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 xml:space="preserve">д. </w:t>
            </w:r>
            <w:proofErr w:type="spellStart"/>
            <w:r w:rsidRPr="00F87BDE">
              <w:rPr>
                <w:rFonts w:ascii="Times New Roman" w:eastAsia="Times New Roman" w:hAnsi="Times New Roman" w:cs="Times New Roman"/>
                <w:lang w:eastAsia="ru-RU"/>
              </w:rPr>
              <w:t>Елоты</w:t>
            </w:r>
            <w:proofErr w:type="spellEnd"/>
          </w:p>
        </w:tc>
        <w:tc>
          <w:tcPr>
            <w:tcW w:w="583"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w:t>
            </w:r>
          </w:p>
        </w:tc>
        <w:tc>
          <w:tcPr>
            <w:tcW w:w="54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38</w:t>
            </w:r>
          </w:p>
        </w:tc>
        <w:tc>
          <w:tcPr>
            <w:tcW w:w="29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38</w:t>
            </w:r>
          </w:p>
        </w:tc>
        <w:tc>
          <w:tcPr>
            <w:tcW w:w="583"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w:t>
            </w:r>
          </w:p>
        </w:tc>
        <w:tc>
          <w:tcPr>
            <w:tcW w:w="54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w:t>
            </w:r>
          </w:p>
        </w:tc>
        <w:tc>
          <w:tcPr>
            <w:tcW w:w="29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w:t>
            </w:r>
          </w:p>
        </w:tc>
        <w:tc>
          <w:tcPr>
            <w:tcW w:w="56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w:t>
            </w:r>
          </w:p>
        </w:tc>
        <w:tc>
          <w:tcPr>
            <w:tcW w:w="52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38</w:t>
            </w:r>
          </w:p>
        </w:tc>
        <w:tc>
          <w:tcPr>
            <w:tcW w:w="40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1,976</w:t>
            </w:r>
          </w:p>
        </w:tc>
      </w:tr>
      <w:tr w:rsidR="00F87BDE" w:rsidRPr="00F87BDE" w:rsidTr="008A045F">
        <w:trPr>
          <w:trHeight w:val="70"/>
        </w:trPr>
        <w:tc>
          <w:tcPr>
            <w:tcW w:w="681"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д. Баталаева</w:t>
            </w:r>
          </w:p>
        </w:tc>
        <w:tc>
          <w:tcPr>
            <w:tcW w:w="583"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w:t>
            </w:r>
          </w:p>
        </w:tc>
        <w:tc>
          <w:tcPr>
            <w:tcW w:w="54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14</w:t>
            </w:r>
          </w:p>
        </w:tc>
        <w:tc>
          <w:tcPr>
            <w:tcW w:w="29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14</w:t>
            </w:r>
          </w:p>
        </w:tc>
        <w:tc>
          <w:tcPr>
            <w:tcW w:w="583"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w:t>
            </w:r>
          </w:p>
        </w:tc>
        <w:tc>
          <w:tcPr>
            <w:tcW w:w="54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6</w:t>
            </w:r>
          </w:p>
        </w:tc>
        <w:tc>
          <w:tcPr>
            <w:tcW w:w="29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6</w:t>
            </w:r>
          </w:p>
        </w:tc>
        <w:tc>
          <w:tcPr>
            <w:tcW w:w="56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w:t>
            </w:r>
          </w:p>
        </w:tc>
        <w:tc>
          <w:tcPr>
            <w:tcW w:w="52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20</w:t>
            </w:r>
          </w:p>
        </w:tc>
        <w:tc>
          <w:tcPr>
            <w:tcW w:w="40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1,04</w:t>
            </w:r>
          </w:p>
        </w:tc>
      </w:tr>
      <w:tr w:rsidR="00F87BDE" w:rsidRPr="00F87BDE" w:rsidTr="008A045F">
        <w:trPr>
          <w:trHeight w:val="169"/>
        </w:trPr>
        <w:tc>
          <w:tcPr>
            <w:tcW w:w="681"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з. Труженик</w:t>
            </w:r>
          </w:p>
        </w:tc>
        <w:tc>
          <w:tcPr>
            <w:tcW w:w="583"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w:t>
            </w:r>
          </w:p>
        </w:tc>
        <w:tc>
          <w:tcPr>
            <w:tcW w:w="54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w:t>
            </w:r>
          </w:p>
        </w:tc>
        <w:tc>
          <w:tcPr>
            <w:tcW w:w="29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w:t>
            </w:r>
          </w:p>
        </w:tc>
        <w:tc>
          <w:tcPr>
            <w:tcW w:w="583"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w:t>
            </w:r>
          </w:p>
        </w:tc>
        <w:tc>
          <w:tcPr>
            <w:tcW w:w="54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w:t>
            </w:r>
          </w:p>
        </w:tc>
        <w:tc>
          <w:tcPr>
            <w:tcW w:w="29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w:t>
            </w:r>
          </w:p>
        </w:tc>
        <w:tc>
          <w:tcPr>
            <w:tcW w:w="56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w:t>
            </w:r>
          </w:p>
        </w:tc>
        <w:tc>
          <w:tcPr>
            <w:tcW w:w="52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w:t>
            </w:r>
          </w:p>
        </w:tc>
        <w:tc>
          <w:tcPr>
            <w:tcW w:w="40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0,12</w:t>
            </w:r>
          </w:p>
        </w:tc>
      </w:tr>
      <w:tr w:rsidR="00F87BDE" w:rsidRPr="00F87BDE" w:rsidTr="008A045F">
        <w:trPr>
          <w:trHeight w:val="174"/>
        </w:trPr>
        <w:tc>
          <w:tcPr>
            <w:tcW w:w="681"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пос. Полежаева</w:t>
            </w:r>
          </w:p>
        </w:tc>
        <w:tc>
          <w:tcPr>
            <w:tcW w:w="583"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w:t>
            </w:r>
          </w:p>
        </w:tc>
        <w:tc>
          <w:tcPr>
            <w:tcW w:w="542"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19</w:t>
            </w:r>
          </w:p>
        </w:tc>
        <w:tc>
          <w:tcPr>
            <w:tcW w:w="292"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19</w:t>
            </w:r>
          </w:p>
        </w:tc>
        <w:tc>
          <w:tcPr>
            <w:tcW w:w="583"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w:t>
            </w:r>
          </w:p>
        </w:tc>
        <w:tc>
          <w:tcPr>
            <w:tcW w:w="542"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4</w:t>
            </w:r>
          </w:p>
        </w:tc>
        <w:tc>
          <w:tcPr>
            <w:tcW w:w="292"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4</w:t>
            </w:r>
          </w:p>
        </w:tc>
        <w:tc>
          <w:tcPr>
            <w:tcW w:w="562"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w:t>
            </w:r>
          </w:p>
        </w:tc>
        <w:tc>
          <w:tcPr>
            <w:tcW w:w="521"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23</w:t>
            </w:r>
          </w:p>
        </w:tc>
        <w:tc>
          <w:tcPr>
            <w:tcW w:w="401"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1,196</w:t>
            </w:r>
          </w:p>
        </w:tc>
      </w:tr>
      <w:tr w:rsidR="00F87BDE" w:rsidRPr="00F87BDE" w:rsidTr="008A045F">
        <w:trPr>
          <w:trHeight w:val="70"/>
        </w:trPr>
        <w:tc>
          <w:tcPr>
            <w:tcW w:w="681"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 xml:space="preserve">уч. </w:t>
            </w:r>
            <w:proofErr w:type="spellStart"/>
            <w:r w:rsidRPr="00F87BDE">
              <w:rPr>
                <w:rFonts w:ascii="Times New Roman" w:eastAsia="Times New Roman" w:hAnsi="Times New Roman" w:cs="Times New Roman"/>
                <w:lang w:eastAsia="ru-RU"/>
              </w:rPr>
              <w:t>Мандагай</w:t>
            </w:r>
            <w:proofErr w:type="spellEnd"/>
          </w:p>
        </w:tc>
        <w:tc>
          <w:tcPr>
            <w:tcW w:w="583"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w:t>
            </w:r>
          </w:p>
        </w:tc>
        <w:tc>
          <w:tcPr>
            <w:tcW w:w="542"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32</w:t>
            </w:r>
          </w:p>
        </w:tc>
        <w:tc>
          <w:tcPr>
            <w:tcW w:w="292"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32</w:t>
            </w:r>
          </w:p>
        </w:tc>
        <w:tc>
          <w:tcPr>
            <w:tcW w:w="583"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w:t>
            </w:r>
          </w:p>
        </w:tc>
        <w:tc>
          <w:tcPr>
            <w:tcW w:w="542"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6</w:t>
            </w:r>
          </w:p>
        </w:tc>
        <w:tc>
          <w:tcPr>
            <w:tcW w:w="292"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6</w:t>
            </w:r>
          </w:p>
        </w:tc>
        <w:tc>
          <w:tcPr>
            <w:tcW w:w="562"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w:t>
            </w:r>
          </w:p>
        </w:tc>
        <w:tc>
          <w:tcPr>
            <w:tcW w:w="521"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38</w:t>
            </w:r>
          </w:p>
        </w:tc>
        <w:tc>
          <w:tcPr>
            <w:tcW w:w="401"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1,966</w:t>
            </w:r>
          </w:p>
        </w:tc>
      </w:tr>
      <w:tr w:rsidR="00F87BDE" w:rsidRPr="00F87BDE" w:rsidTr="008A045F">
        <w:trPr>
          <w:trHeight w:val="70"/>
        </w:trPr>
        <w:tc>
          <w:tcPr>
            <w:tcW w:w="681" w:type="pct"/>
            <w:shd w:val="clear" w:color="auto" w:fill="auto"/>
          </w:tcPr>
          <w:p w:rsidR="00F87BDE" w:rsidRPr="00F87BDE" w:rsidRDefault="00F87BDE" w:rsidP="00F87BDE">
            <w:pPr>
              <w:spacing w:after="0" w:line="240" w:lineRule="auto"/>
              <w:rPr>
                <w:rFonts w:ascii="Times New Roman" w:eastAsia="Times New Roman" w:hAnsi="Times New Roman" w:cs="Times New Roman"/>
                <w:bCs/>
                <w:lang w:eastAsia="ru-RU"/>
              </w:rPr>
            </w:pPr>
            <w:r w:rsidRPr="00F87BDE">
              <w:rPr>
                <w:rFonts w:ascii="Times New Roman" w:eastAsia="Times New Roman" w:hAnsi="Times New Roman" w:cs="Times New Roman"/>
                <w:bCs/>
                <w:lang w:eastAsia="ru-RU"/>
              </w:rPr>
              <w:t>Всего</w:t>
            </w:r>
          </w:p>
        </w:tc>
        <w:tc>
          <w:tcPr>
            <w:tcW w:w="583"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bCs/>
                <w:lang w:eastAsia="ru-RU"/>
              </w:rPr>
            </w:pPr>
            <w:r w:rsidRPr="00F87BDE">
              <w:rPr>
                <w:rFonts w:ascii="Times New Roman" w:eastAsia="Times New Roman" w:hAnsi="Times New Roman" w:cs="Times New Roman"/>
                <w:bCs/>
                <w:lang w:eastAsia="ru-RU"/>
              </w:rPr>
              <w:t>-</w:t>
            </w:r>
          </w:p>
        </w:tc>
        <w:tc>
          <w:tcPr>
            <w:tcW w:w="542"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bCs/>
                <w:lang w:eastAsia="ru-RU"/>
              </w:rPr>
            </w:pPr>
            <w:r w:rsidRPr="00F87BDE">
              <w:rPr>
                <w:rFonts w:ascii="Times New Roman" w:eastAsia="Times New Roman" w:hAnsi="Times New Roman" w:cs="Times New Roman"/>
                <w:bCs/>
                <w:lang w:eastAsia="ru-RU"/>
              </w:rPr>
              <w:t>694</w:t>
            </w:r>
          </w:p>
        </w:tc>
        <w:tc>
          <w:tcPr>
            <w:tcW w:w="292"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bCs/>
                <w:lang w:eastAsia="ru-RU"/>
              </w:rPr>
            </w:pPr>
            <w:r w:rsidRPr="00F87BDE">
              <w:rPr>
                <w:rFonts w:ascii="Times New Roman" w:eastAsia="Times New Roman" w:hAnsi="Times New Roman" w:cs="Times New Roman"/>
                <w:bCs/>
                <w:lang w:eastAsia="ru-RU"/>
              </w:rPr>
              <w:t>694</w:t>
            </w:r>
          </w:p>
        </w:tc>
        <w:tc>
          <w:tcPr>
            <w:tcW w:w="583"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bCs/>
                <w:lang w:eastAsia="ru-RU"/>
              </w:rPr>
            </w:pPr>
            <w:r w:rsidRPr="00F87BDE">
              <w:rPr>
                <w:rFonts w:ascii="Times New Roman" w:eastAsia="Times New Roman" w:hAnsi="Times New Roman" w:cs="Times New Roman"/>
                <w:bCs/>
                <w:lang w:eastAsia="ru-RU"/>
              </w:rPr>
              <w:t>1</w:t>
            </w:r>
          </w:p>
        </w:tc>
        <w:tc>
          <w:tcPr>
            <w:tcW w:w="542"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bCs/>
                <w:lang w:eastAsia="ru-RU"/>
              </w:rPr>
            </w:pPr>
            <w:r w:rsidRPr="00F87BDE">
              <w:rPr>
                <w:rFonts w:ascii="Times New Roman" w:eastAsia="Times New Roman" w:hAnsi="Times New Roman" w:cs="Times New Roman"/>
                <w:bCs/>
                <w:lang w:eastAsia="ru-RU"/>
              </w:rPr>
              <w:t>102</w:t>
            </w:r>
          </w:p>
        </w:tc>
        <w:tc>
          <w:tcPr>
            <w:tcW w:w="292"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bCs/>
                <w:lang w:eastAsia="ru-RU"/>
              </w:rPr>
            </w:pPr>
            <w:r w:rsidRPr="00F87BDE">
              <w:rPr>
                <w:rFonts w:ascii="Times New Roman" w:eastAsia="Times New Roman" w:hAnsi="Times New Roman" w:cs="Times New Roman"/>
                <w:bCs/>
                <w:lang w:eastAsia="ru-RU"/>
              </w:rPr>
              <w:t>103</w:t>
            </w:r>
          </w:p>
        </w:tc>
        <w:tc>
          <w:tcPr>
            <w:tcW w:w="562"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bCs/>
                <w:lang w:eastAsia="ru-RU"/>
              </w:rPr>
            </w:pPr>
            <w:r w:rsidRPr="00F87BDE">
              <w:rPr>
                <w:rFonts w:ascii="Times New Roman" w:eastAsia="Times New Roman" w:hAnsi="Times New Roman" w:cs="Times New Roman"/>
                <w:bCs/>
                <w:lang w:eastAsia="ru-RU"/>
              </w:rPr>
              <w:t>1</w:t>
            </w:r>
          </w:p>
        </w:tc>
        <w:tc>
          <w:tcPr>
            <w:tcW w:w="521"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bCs/>
                <w:lang w:eastAsia="ru-RU"/>
              </w:rPr>
            </w:pPr>
            <w:r w:rsidRPr="00F87BDE">
              <w:rPr>
                <w:rFonts w:ascii="Times New Roman" w:eastAsia="Times New Roman" w:hAnsi="Times New Roman" w:cs="Times New Roman"/>
                <w:bCs/>
                <w:lang w:eastAsia="ru-RU"/>
              </w:rPr>
              <w:t>796</w:t>
            </w:r>
          </w:p>
        </w:tc>
        <w:tc>
          <w:tcPr>
            <w:tcW w:w="401"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bCs/>
                <w:lang w:eastAsia="ru-RU"/>
              </w:rPr>
            </w:pPr>
            <w:r w:rsidRPr="00F87BDE">
              <w:rPr>
                <w:rFonts w:ascii="Times New Roman" w:eastAsia="Times New Roman" w:hAnsi="Times New Roman" w:cs="Times New Roman"/>
                <w:bCs/>
                <w:lang w:eastAsia="ru-RU"/>
              </w:rPr>
              <w:t>41,398</w:t>
            </w:r>
          </w:p>
        </w:tc>
      </w:tr>
      <w:tr w:rsidR="00F87BDE" w:rsidRPr="00F87BDE" w:rsidTr="008A045F">
        <w:trPr>
          <w:trHeight w:val="70"/>
        </w:trPr>
        <w:tc>
          <w:tcPr>
            <w:tcW w:w="681" w:type="pct"/>
            <w:shd w:val="clear" w:color="auto" w:fill="auto"/>
          </w:tcPr>
          <w:p w:rsidR="00F87BDE" w:rsidRPr="00F87BDE" w:rsidRDefault="00F87BDE" w:rsidP="00F87BDE">
            <w:pPr>
              <w:spacing w:after="0" w:line="240" w:lineRule="auto"/>
              <w:rPr>
                <w:rFonts w:ascii="Times New Roman" w:eastAsia="Times New Roman" w:hAnsi="Times New Roman" w:cs="Times New Roman"/>
                <w:bCs/>
                <w:lang w:eastAsia="ru-RU"/>
              </w:rPr>
            </w:pPr>
            <w:r w:rsidRPr="00F87BDE">
              <w:rPr>
                <w:rFonts w:ascii="Times New Roman" w:eastAsia="Times New Roman" w:hAnsi="Times New Roman" w:cs="Times New Roman"/>
                <w:bCs/>
                <w:lang w:eastAsia="ru-RU"/>
              </w:rPr>
              <w:t>%</w:t>
            </w:r>
          </w:p>
        </w:tc>
        <w:tc>
          <w:tcPr>
            <w:tcW w:w="583"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bCs/>
                <w:lang w:eastAsia="ru-RU"/>
              </w:rPr>
            </w:pPr>
            <w:r w:rsidRPr="00F87BDE">
              <w:rPr>
                <w:rFonts w:ascii="Times New Roman" w:eastAsia="Times New Roman" w:hAnsi="Times New Roman" w:cs="Times New Roman"/>
                <w:bCs/>
                <w:lang w:eastAsia="ru-RU"/>
              </w:rPr>
              <w:t>-</w:t>
            </w:r>
          </w:p>
        </w:tc>
        <w:tc>
          <w:tcPr>
            <w:tcW w:w="542"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bCs/>
                <w:lang w:eastAsia="ru-RU"/>
              </w:rPr>
            </w:pPr>
            <w:r w:rsidRPr="00F87BDE">
              <w:rPr>
                <w:rFonts w:ascii="Times New Roman" w:eastAsia="Times New Roman" w:hAnsi="Times New Roman" w:cs="Times New Roman"/>
                <w:bCs/>
                <w:lang w:eastAsia="ru-RU"/>
              </w:rPr>
              <w:t>87,1</w:t>
            </w:r>
          </w:p>
        </w:tc>
        <w:tc>
          <w:tcPr>
            <w:tcW w:w="292"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bCs/>
                <w:lang w:eastAsia="ru-RU"/>
              </w:rPr>
            </w:pPr>
            <w:r w:rsidRPr="00F87BDE">
              <w:rPr>
                <w:rFonts w:ascii="Times New Roman" w:eastAsia="Times New Roman" w:hAnsi="Times New Roman" w:cs="Times New Roman"/>
                <w:bCs/>
                <w:lang w:eastAsia="ru-RU"/>
              </w:rPr>
              <w:t>87,1</w:t>
            </w:r>
          </w:p>
        </w:tc>
        <w:tc>
          <w:tcPr>
            <w:tcW w:w="583"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bCs/>
                <w:lang w:eastAsia="ru-RU"/>
              </w:rPr>
            </w:pPr>
            <w:r w:rsidRPr="00F87BDE">
              <w:rPr>
                <w:rFonts w:ascii="Times New Roman" w:eastAsia="Times New Roman" w:hAnsi="Times New Roman" w:cs="Times New Roman"/>
                <w:bCs/>
                <w:lang w:eastAsia="ru-RU"/>
              </w:rPr>
              <w:t>0,1</w:t>
            </w:r>
          </w:p>
        </w:tc>
        <w:tc>
          <w:tcPr>
            <w:tcW w:w="542"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bCs/>
                <w:lang w:eastAsia="ru-RU"/>
              </w:rPr>
            </w:pPr>
            <w:r w:rsidRPr="00F87BDE">
              <w:rPr>
                <w:rFonts w:ascii="Times New Roman" w:eastAsia="Times New Roman" w:hAnsi="Times New Roman" w:cs="Times New Roman"/>
                <w:bCs/>
                <w:lang w:eastAsia="ru-RU"/>
              </w:rPr>
              <w:t>12,8</w:t>
            </w:r>
          </w:p>
        </w:tc>
        <w:tc>
          <w:tcPr>
            <w:tcW w:w="292"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bCs/>
                <w:lang w:eastAsia="ru-RU"/>
              </w:rPr>
            </w:pPr>
            <w:r w:rsidRPr="00F87BDE">
              <w:rPr>
                <w:rFonts w:ascii="Times New Roman" w:eastAsia="Times New Roman" w:hAnsi="Times New Roman" w:cs="Times New Roman"/>
                <w:bCs/>
                <w:lang w:eastAsia="ru-RU"/>
              </w:rPr>
              <w:t>12,9</w:t>
            </w:r>
          </w:p>
        </w:tc>
        <w:tc>
          <w:tcPr>
            <w:tcW w:w="562"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bCs/>
                <w:lang w:eastAsia="ru-RU"/>
              </w:rPr>
            </w:pPr>
            <w:r w:rsidRPr="00F87BDE">
              <w:rPr>
                <w:rFonts w:ascii="Times New Roman" w:eastAsia="Times New Roman" w:hAnsi="Times New Roman" w:cs="Times New Roman"/>
                <w:bCs/>
                <w:lang w:eastAsia="ru-RU"/>
              </w:rPr>
              <w:t>0,1</w:t>
            </w:r>
          </w:p>
        </w:tc>
        <w:tc>
          <w:tcPr>
            <w:tcW w:w="521"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bCs/>
                <w:lang w:eastAsia="ru-RU"/>
              </w:rPr>
            </w:pPr>
            <w:r w:rsidRPr="00F87BDE">
              <w:rPr>
                <w:rFonts w:ascii="Times New Roman" w:eastAsia="Times New Roman" w:hAnsi="Times New Roman" w:cs="Times New Roman"/>
                <w:bCs/>
                <w:lang w:eastAsia="ru-RU"/>
              </w:rPr>
              <w:t>99,9</w:t>
            </w:r>
          </w:p>
        </w:tc>
        <w:tc>
          <w:tcPr>
            <w:tcW w:w="401"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bCs/>
                <w:lang w:eastAsia="ru-RU"/>
              </w:rPr>
            </w:pPr>
            <w:r w:rsidRPr="00F87BDE">
              <w:rPr>
                <w:rFonts w:ascii="Times New Roman" w:eastAsia="Times New Roman" w:hAnsi="Times New Roman" w:cs="Times New Roman"/>
                <w:bCs/>
                <w:lang w:eastAsia="ru-RU"/>
              </w:rPr>
              <w:t>100</w:t>
            </w:r>
          </w:p>
        </w:tc>
      </w:tr>
    </w:tbl>
    <w:p w:rsidR="00F87BDE" w:rsidRPr="00F87BDE" w:rsidRDefault="00F87BDE" w:rsidP="00F87BDE">
      <w:pPr>
        <w:tabs>
          <w:tab w:val="num" w:pos="0"/>
        </w:tabs>
        <w:spacing w:after="4" w:line="240" w:lineRule="auto"/>
        <w:ind w:firstLine="550"/>
        <w:jc w:val="center"/>
        <w:rPr>
          <w:rFonts w:ascii="Times New Roman" w:eastAsia="Times New Roman" w:hAnsi="Times New Roman" w:cs="Times New Roman"/>
          <w:b/>
          <w:sz w:val="24"/>
          <w:szCs w:val="24"/>
          <w:lang w:eastAsia="ru-RU"/>
        </w:rPr>
      </w:pPr>
    </w:p>
    <w:p w:rsidR="00F87BDE" w:rsidRPr="00F87BDE" w:rsidRDefault="00F87BDE" w:rsidP="00F87BDE">
      <w:pPr>
        <w:tabs>
          <w:tab w:val="num" w:pos="0"/>
        </w:tabs>
        <w:spacing w:after="4" w:line="240" w:lineRule="auto"/>
        <w:jc w:val="both"/>
        <w:rPr>
          <w:rFonts w:ascii="Times New Roman" w:eastAsia="Times New Roman" w:hAnsi="Times New Roman" w:cs="Times New Roman"/>
          <w:sz w:val="24"/>
          <w:szCs w:val="24"/>
          <w:lang w:eastAsia="ru-RU"/>
        </w:rPr>
      </w:pPr>
    </w:p>
    <w:p w:rsidR="00F87BDE" w:rsidRPr="00F87BDE" w:rsidRDefault="00F87BDE" w:rsidP="00F87BDE">
      <w:pPr>
        <w:tabs>
          <w:tab w:val="num" w:pos="0"/>
        </w:tabs>
        <w:spacing w:after="4" w:line="240" w:lineRule="auto"/>
        <w:jc w:val="both"/>
        <w:rPr>
          <w:rFonts w:ascii="Times New Roman" w:eastAsia="Times New Roman" w:hAnsi="Times New Roman" w:cs="Times New Roman"/>
          <w:sz w:val="24"/>
          <w:szCs w:val="24"/>
          <w:lang w:eastAsia="ru-RU"/>
        </w:rPr>
      </w:pPr>
    </w:p>
    <w:p w:rsidR="00F87BDE" w:rsidRPr="00F87BDE" w:rsidRDefault="00F87BDE" w:rsidP="00F87BDE">
      <w:pPr>
        <w:tabs>
          <w:tab w:val="num" w:pos="0"/>
        </w:tabs>
        <w:spacing w:after="4" w:line="240" w:lineRule="auto"/>
        <w:jc w:val="both"/>
        <w:rPr>
          <w:rFonts w:ascii="Times New Roman" w:eastAsia="Times New Roman" w:hAnsi="Times New Roman" w:cs="Times New Roman"/>
          <w:sz w:val="24"/>
          <w:szCs w:val="24"/>
          <w:lang w:eastAsia="ru-RU"/>
        </w:rPr>
        <w:sectPr w:rsidR="00F87BDE" w:rsidRPr="00F87BDE" w:rsidSect="00574D11">
          <w:pgSz w:w="16838" w:h="11906" w:orient="landscape"/>
          <w:pgMar w:top="1701" w:right="1134" w:bottom="748" w:left="1134" w:header="709" w:footer="489" w:gutter="0"/>
          <w:cols w:space="708"/>
          <w:docGrid w:linePitch="360"/>
        </w:sectPr>
      </w:pPr>
    </w:p>
    <w:p w:rsidR="00F87BDE" w:rsidRPr="00F87BDE" w:rsidRDefault="00F87BDE" w:rsidP="00F87BDE">
      <w:pPr>
        <w:tabs>
          <w:tab w:val="num" w:pos="0"/>
        </w:tabs>
        <w:spacing w:after="4"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lastRenderedPageBreak/>
        <w:t>Таблица 3. Характеристика жилищного фонда Голуметского МО по степени износа и материалу стен на 01.01.2012г.</w:t>
      </w:r>
    </w:p>
    <w:p w:rsidR="00F87BDE" w:rsidRPr="00F87BDE" w:rsidRDefault="00F87BDE" w:rsidP="00F87BDE">
      <w:pPr>
        <w:tabs>
          <w:tab w:val="num" w:pos="0"/>
        </w:tabs>
        <w:spacing w:after="4" w:line="240" w:lineRule="auto"/>
        <w:rPr>
          <w:rFonts w:ascii="Times New Roman" w:eastAsia="Times New Roman" w:hAnsi="Times New Roman" w:cs="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1033"/>
        <w:gridCol w:w="876"/>
        <w:gridCol w:w="893"/>
        <w:gridCol w:w="899"/>
        <w:gridCol w:w="893"/>
        <w:gridCol w:w="917"/>
        <w:gridCol w:w="902"/>
        <w:gridCol w:w="1224"/>
      </w:tblGrid>
      <w:tr w:rsidR="00F87BDE" w:rsidRPr="00F87BDE" w:rsidTr="008A045F">
        <w:trPr>
          <w:trHeight w:val="300"/>
        </w:trPr>
        <w:tc>
          <w:tcPr>
            <w:tcW w:w="1012" w:type="pct"/>
            <w:vMerge w:val="restar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Населенные пункты</w:t>
            </w:r>
          </w:p>
        </w:tc>
        <w:tc>
          <w:tcPr>
            <w:tcW w:w="536" w:type="pct"/>
            <w:vMerge w:val="restar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Общая площадь квартир, тыс. м²</w:t>
            </w:r>
          </w:p>
        </w:tc>
        <w:tc>
          <w:tcPr>
            <w:tcW w:w="1398" w:type="pct"/>
            <w:gridSpan w:val="3"/>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Капитальные</w:t>
            </w:r>
          </w:p>
        </w:tc>
        <w:tc>
          <w:tcPr>
            <w:tcW w:w="1420" w:type="pct"/>
            <w:gridSpan w:val="3"/>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Деревянные и прочие</w:t>
            </w:r>
          </w:p>
        </w:tc>
        <w:tc>
          <w:tcPr>
            <w:tcW w:w="635" w:type="pct"/>
            <w:vMerge w:val="restar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roofErr w:type="gramStart"/>
            <w:r w:rsidRPr="00F87BDE">
              <w:rPr>
                <w:rFonts w:ascii="Times New Roman" w:eastAsia="Times New Roman" w:hAnsi="Times New Roman" w:cs="Times New Roman"/>
                <w:lang w:eastAsia="ru-RU"/>
              </w:rPr>
              <w:t>Ветхие</w:t>
            </w:r>
            <w:proofErr w:type="gramEnd"/>
            <w:r w:rsidRPr="00F87BDE">
              <w:rPr>
                <w:rFonts w:ascii="Times New Roman" w:eastAsia="Times New Roman" w:hAnsi="Times New Roman" w:cs="Times New Roman"/>
                <w:lang w:eastAsia="ru-RU"/>
              </w:rPr>
              <w:t xml:space="preserve"> и аварийные всего</w:t>
            </w:r>
          </w:p>
        </w:tc>
      </w:tr>
      <w:tr w:rsidR="00F87BDE" w:rsidRPr="00F87BDE" w:rsidTr="008A045F">
        <w:trPr>
          <w:trHeight w:val="264"/>
        </w:trPr>
        <w:tc>
          <w:tcPr>
            <w:tcW w:w="1012" w:type="pct"/>
            <w:vMerge/>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536" w:type="pct"/>
            <w:vMerge/>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45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до 30%</w:t>
            </w:r>
          </w:p>
        </w:tc>
        <w:tc>
          <w:tcPr>
            <w:tcW w:w="468"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от 31 до 65%</w:t>
            </w:r>
          </w:p>
        </w:tc>
        <w:tc>
          <w:tcPr>
            <w:tcW w:w="47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более 65%</w:t>
            </w:r>
          </w:p>
        </w:tc>
        <w:tc>
          <w:tcPr>
            <w:tcW w:w="468"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до 30%</w:t>
            </w:r>
          </w:p>
        </w:tc>
        <w:tc>
          <w:tcPr>
            <w:tcW w:w="480"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от 31 до 65%</w:t>
            </w:r>
          </w:p>
        </w:tc>
        <w:tc>
          <w:tcPr>
            <w:tcW w:w="47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более 65%</w:t>
            </w:r>
          </w:p>
        </w:tc>
        <w:tc>
          <w:tcPr>
            <w:tcW w:w="635" w:type="pct"/>
            <w:vMerge/>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r>
      <w:tr w:rsidR="00F87BDE" w:rsidRPr="00F87BDE" w:rsidTr="008A045F">
        <w:trPr>
          <w:trHeight w:val="70"/>
        </w:trPr>
        <w:tc>
          <w:tcPr>
            <w:tcW w:w="1012" w:type="pct"/>
            <w:shd w:val="clear" w:color="auto" w:fill="auto"/>
            <w:noWrap/>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с. Голуметь</w:t>
            </w:r>
          </w:p>
        </w:tc>
        <w:tc>
          <w:tcPr>
            <w:tcW w:w="536"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32,292</w:t>
            </w:r>
          </w:p>
        </w:tc>
        <w:tc>
          <w:tcPr>
            <w:tcW w:w="45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468"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0,532</w:t>
            </w:r>
          </w:p>
        </w:tc>
        <w:tc>
          <w:tcPr>
            <w:tcW w:w="47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468"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6,725</w:t>
            </w:r>
          </w:p>
        </w:tc>
        <w:tc>
          <w:tcPr>
            <w:tcW w:w="480"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22,851</w:t>
            </w:r>
          </w:p>
        </w:tc>
        <w:tc>
          <w:tcPr>
            <w:tcW w:w="47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2,184</w:t>
            </w:r>
          </w:p>
        </w:tc>
        <w:tc>
          <w:tcPr>
            <w:tcW w:w="635"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2,184</w:t>
            </w:r>
          </w:p>
        </w:tc>
      </w:tr>
      <w:tr w:rsidR="00F87BDE" w:rsidRPr="00F87BDE" w:rsidTr="008A045F">
        <w:trPr>
          <w:trHeight w:val="70"/>
        </w:trPr>
        <w:tc>
          <w:tcPr>
            <w:tcW w:w="1012" w:type="pct"/>
            <w:shd w:val="clear" w:color="auto" w:fill="auto"/>
            <w:noWrap/>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д. Верхняя Иреть</w:t>
            </w:r>
          </w:p>
        </w:tc>
        <w:tc>
          <w:tcPr>
            <w:tcW w:w="536"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2,808</w:t>
            </w:r>
          </w:p>
        </w:tc>
        <w:tc>
          <w:tcPr>
            <w:tcW w:w="45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468"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47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468"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1,055</w:t>
            </w:r>
          </w:p>
        </w:tc>
        <w:tc>
          <w:tcPr>
            <w:tcW w:w="480"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1,649</w:t>
            </w:r>
          </w:p>
        </w:tc>
        <w:tc>
          <w:tcPr>
            <w:tcW w:w="47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0,104</w:t>
            </w:r>
          </w:p>
        </w:tc>
        <w:tc>
          <w:tcPr>
            <w:tcW w:w="635"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0,104</w:t>
            </w:r>
          </w:p>
        </w:tc>
      </w:tr>
      <w:tr w:rsidR="00F87BDE" w:rsidRPr="00F87BDE" w:rsidTr="008A045F">
        <w:trPr>
          <w:trHeight w:val="70"/>
        </w:trPr>
        <w:tc>
          <w:tcPr>
            <w:tcW w:w="1012" w:type="pct"/>
            <w:shd w:val="clear" w:color="auto" w:fill="auto"/>
            <w:noWrap/>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 xml:space="preserve">д. </w:t>
            </w:r>
            <w:proofErr w:type="spellStart"/>
            <w:r w:rsidRPr="00F87BDE">
              <w:rPr>
                <w:rFonts w:ascii="Times New Roman" w:eastAsia="Times New Roman" w:hAnsi="Times New Roman" w:cs="Times New Roman"/>
                <w:lang w:eastAsia="ru-RU"/>
              </w:rPr>
              <w:t>Елоты</w:t>
            </w:r>
            <w:proofErr w:type="spellEnd"/>
          </w:p>
        </w:tc>
        <w:tc>
          <w:tcPr>
            <w:tcW w:w="536"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1,976</w:t>
            </w:r>
          </w:p>
        </w:tc>
        <w:tc>
          <w:tcPr>
            <w:tcW w:w="45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468"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47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468"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0,745</w:t>
            </w:r>
          </w:p>
        </w:tc>
        <w:tc>
          <w:tcPr>
            <w:tcW w:w="480"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1,179</w:t>
            </w:r>
          </w:p>
        </w:tc>
        <w:tc>
          <w:tcPr>
            <w:tcW w:w="47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0,052</w:t>
            </w:r>
          </w:p>
        </w:tc>
        <w:tc>
          <w:tcPr>
            <w:tcW w:w="635"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0,052</w:t>
            </w:r>
          </w:p>
        </w:tc>
      </w:tr>
      <w:tr w:rsidR="00F87BDE" w:rsidRPr="00F87BDE" w:rsidTr="008A045F">
        <w:trPr>
          <w:trHeight w:val="104"/>
        </w:trPr>
        <w:tc>
          <w:tcPr>
            <w:tcW w:w="1012" w:type="pct"/>
            <w:shd w:val="clear" w:color="auto" w:fill="auto"/>
            <w:noWrap/>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д. Баталаева</w:t>
            </w:r>
          </w:p>
        </w:tc>
        <w:tc>
          <w:tcPr>
            <w:tcW w:w="536"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1,04</w:t>
            </w:r>
          </w:p>
        </w:tc>
        <w:tc>
          <w:tcPr>
            <w:tcW w:w="45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468"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47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468"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0,125</w:t>
            </w:r>
          </w:p>
        </w:tc>
        <w:tc>
          <w:tcPr>
            <w:tcW w:w="480"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0,759</w:t>
            </w:r>
          </w:p>
        </w:tc>
        <w:tc>
          <w:tcPr>
            <w:tcW w:w="47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0,156</w:t>
            </w:r>
          </w:p>
        </w:tc>
        <w:tc>
          <w:tcPr>
            <w:tcW w:w="635"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0,156</w:t>
            </w:r>
          </w:p>
        </w:tc>
      </w:tr>
      <w:tr w:rsidR="00F87BDE" w:rsidRPr="00F87BDE" w:rsidTr="008A045F">
        <w:trPr>
          <w:trHeight w:val="70"/>
        </w:trPr>
        <w:tc>
          <w:tcPr>
            <w:tcW w:w="1012" w:type="pct"/>
            <w:shd w:val="clear" w:color="auto" w:fill="auto"/>
            <w:noWrap/>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з. Труженик</w:t>
            </w:r>
          </w:p>
        </w:tc>
        <w:tc>
          <w:tcPr>
            <w:tcW w:w="536"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0,12</w:t>
            </w:r>
          </w:p>
        </w:tc>
        <w:tc>
          <w:tcPr>
            <w:tcW w:w="45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468"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47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468"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480"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0,12</w:t>
            </w:r>
          </w:p>
        </w:tc>
        <w:tc>
          <w:tcPr>
            <w:tcW w:w="47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635"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r>
      <w:tr w:rsidR="00F87BDE" w:rsidRPr="00F87BDE" w:rsidTr="008A045F">
        <w:trPr>
          <w:trHeight w:val="70"/>
        </w:trPr>
        <w:tc>
          <w:tcPr>
            <w:tcW w:w="1012" w:type="pct"/>
            <w:shd w:val="clear" w:color="auto" w:fill="auto"/>
            <w:noWrap/>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пос. Полежаева</w:t>
            </w:r>
          </w:p>
        </w:tc>
        <w:tc>
          <w:tcPr>
            <w:tcW w:w="536"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1,196</w:t>
            </w:r>
          </w:p>
        </w:tc>
        <w:tc>
          <w:tcPr>
            <w:tcW w:w="45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468"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47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468"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0,145</w:t>
            </w:r>
          </w:p>
        </w:tc>
        <w:tc>
          <w:tcPr>
            <w:tcW w:w="480"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1,051</w:t>
            </w:r>
          </w:p>
        </w:tc>
        <w:tc>
          <w:tcPr>
            <w:tcW w:w="47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635"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r>
      <w:tr w:rsidR="00F87BDE" w:rsidRPr="00F87BDE" w:rsidTr="008A045F">
        <w:trPr>
          <w:trHeight w:val="70"/>
        </w:trPr>
        <w:tc>
          <w:tcPr>
            <w:tcW w:w="1012" w:type="pct"/>
            <w:shd w:val="clear" w:color="auto" w:fill="auto"/>
            <w:noWrap/>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 xml:space="preserve">уч. </w:t>
            </w:r>
            <w:proofErr w:type="spellStart"/>
            <w:r w:rsidRPr="00F87BDE">
              <w:rPr>
                <w:rFonts w:ascii="Times New Roman" w:eastAsia="Times New Roman" w:hAnsi="Times New Roman" w:cs="Times New Roman"/>
                <w:lang w:eastAsia="ru-RU"/>
              </w:rPr>
              <w:t>Мандагай</w:t>
            </w:r>
            <w:proofErr w:type="spellEnd"/>
            <w:r w:rsidRPr="00F87BDE">
              <w:rPr>
                <w:rFonts w:ascii="Times New Roman" w:eastAsia="Times New Roman" w:hAnsi="Times New Roman" w:cs="Times New Roman"/>
                <w:lang w:eastAsia="ru-RU"/>
              </w:rPr>
              <w:t xml:space="preserve"> </w:t>
            </w:r>
          </w:p>
        </w:tc>
        <w:tc>
          <w:tcPr>
            <w:tcW w:w="536"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1,966</w:t>
            </w:r>
          </w:p>
        </w:tc>
        <w:tc>
          <w:tcPr>
            <w:tcW w:w="45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468"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47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468"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0,23</w:t>
            </w:r>
          </w:p>
        </w:tc>
        <w:tc>
          <w:tcPr>
            <w:tcW w:w="480"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1,736</w:t>
            </w:r>
          </w:p>
        </w:tc>
        <w:tc>
          <w:tcPr>
            <w:tcW w:w="47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635"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r>
      <w:tr w:rsidR="00F87BDE" w:rsidRPr="00F87BDE" w:rsidTr="008A045F">
        <w:trPr>
          <w:trHeight w:val="70"/>
        </w:trPr>
        <w:tc>
          <w:tcPr>
            <w:tcW w:w="1012" w:type="pct"/>
            <w:shd w:val="clear" w:color="auto" w:fill="auto"/>
            <w:noWrap/>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Итого</w:t>
            </w:r>
          </w:p>
        </w:tc>
        <w:tc>
          <w:tcPr>
            <w:tcW w:w="536"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41,398</w:t>
            </w:r>
          </w:p>
        </w:tc>
        <w:tc>
          <w:tcPr>
            <w:tcW w:w="45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468"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0,532</w:t>
            </w:r>
          </w:p>
        </w:tc>
        <w:tc>
          <w:tcPr>
            <w:tcW w:w="47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468"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9,025</w:t>
            </w:r>
          </w:p>
        </w:tc>
        <w:tc>
          <w:tcPr>
            <w:tcW w:w="480"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29,345</w:t>
            </w:r>
          </w:p>
        </w:tc>
        <w:tc>
          <w:tcPr>
            <w:tcW w:w="47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2,496</w:t>
            </w:r>
          </w:p>
        </w:tc>
        <w:tc>
          <w:tcPr>
            <w:tcW w:w="635"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2,496</w:t>
            </w:r>
          </w:p>
        </w:tc>
      </w:tr>
      <w:tr w:rsidR="00F87BDE" w:rsidRPr="00F87BDE" w:rsidTr="008A045F">
        <w:trPr>
          <w:trHeight w:val="70"/>
        </w:trPr>
        <w:tc>
          <w:tcPr>
            <w:tcW w:w="1012" w:type="pct"/>
            <w:shd w:val="clear" w:color="auto" w:fill="auto"/>
            <w:noWrap/>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w:t>
            </w:r>
          </w:p>
        </w:tc>
        <w:tc>
          <w:tcPr>
            <w:tcW w:w="536"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100</w:t>
            </w:r>
          </w:p>
        </w:tc>
        <w:tc>
          <w:tcPr>
            <w:tcW w:w="45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468"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1,4</w:t>
            </w:r>
          </w:p>
        </w:tc>
        <w:tc>
          <w:tcPr>
            <w:tcW w:w="47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468"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21,8</w:t>
            </w:r>
          </w:p>
        </w:tc>
        <w:tc>
          <w:tcPr>
            <w:tcW w:w="480"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70,8</w:t>
            </w:r>
          </w:p>
        </w:tc>
        <w:tc>
          <w:tcPr>
            <w:tcW w:w="47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6</w:t>
            </w:r>
          </w:p>
        </w:tc>
        <w:tc>
          <w:tcPr>
            <w:tcW w:w="635"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6</w:t>
            </w:r>
          </w:p>
        </w:tc>
      </w:tr>
    </w:tbl>
    <w:p w:rsidR="00F87BDE" w:rsidRPr="00F87BDE" w:rsidRDefault="00F87BDE" w:rsidP="00F87BDE">
      <w:pPr>
        <w:spacing w:after="0" w:line="240" w:lineRule="auto"/>
        <w:ind w:firstLine="284"/>
        <w:rPr>
          <w:rFonts w:ascii="Times New Roman" w:eastAsia="Times New Roman" w:hAnsi="Times New Roman" w:cs="Times New Roman"/>
          <w:sz w:val="16"/>
          <w:szCs w:val="16"/>
          <w:lang w:eastAsia="ru-RU"/>
        </w:rPr>
      </w:pP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Средняя обеспеченность населения Голуметского МО общей площадью жилья на 01.01.2012г составила 17,1 м²/чел., что значительно ниже среднего уровня для сельских поселений Иркутской области (18,5 м²/чел.).</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 xml:space="preserve">Для увеличения объемов строительства жилья необходима активизация работы по привлечению населения к участию в областной программе «Молодым семьям - доступное жилье на 2005-2019 годы», в рамках которой предусмотрено оказание государственной поддержи молодым специалистам, молодым семьям в решении жилищной проблемы, а также ввод в эксплуатацию имеющегося жилищного фонда. </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Жилищный фонд поселения отличается низким уровнем благоустройства. По предоставленным данным, обеспеченность жилищного фонда основными видами инженерного оборудования составляет:</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водопроводом                             – 5%</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канализацией                              – 5%</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центральным отоплением          – 5%</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горячим водоснабжением          – 0%</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газоснабжением                          – 0%</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газовыми электроплитами       – 10%</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ваннами и душевыми                 – 0%</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телефонами                                  – 0%</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мусоропроводами                       – 0%</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В среднем, по муниципальным образованиям области уровень благоустройства низкий.</w:t>
      </w:r>
    </w:p>
    <w:p w:rsidR="00F87BDE" w:rsidRPr="00F87BDE" w:rsidRDefault="00F87BDE" w:rsidP="00F87BDE">
      <w:pPr>
        <w:spacing w:after="0" w:line="240" w:lineRule="auto"/>
        <w:ind w:firstLine="709"/>
        <w:rPr>
          <w:rFonts w:ascii="Times New Roman" w:eastAsia="Times New Roman" w:hAnsi="Times New Roman" w:cs="Times New Roman"/>
          <w:sz w:val="16"/>
          <w:szCs w:val="16"/>
          <w:lang w:eastAsia="ru-RU"/>
        </w:rPr>
      </w:pPr>
    </w:p>
    <w:p w:rsidR="00F87BDE" w:rsidRPr="00F87BDE" w:rsidRDefault="00F87BDE" w:rsidP="00F87BDE">
      <w:pPr>
        <w:keepNext/>
        <w:spacing w:after="0" w:line="360" w:lineRule="auto"/>
        <w:ind w:firstLine="284"/>
        <w:outlineLvl w:val="1"/>
        <w:rPr>
          <w:rFonts w:ascii="Times New Roman" w:eastAsia="Times New Roman" w:hAnsi="Times New Roman" w:cs="Times New Roman"/>
          <w:b/>
          <w:bCs/>
          <w:iCs/>
          <w:sz w:val="24"/>
          <w:szCs w:val="28"/>
          <w:lang w:val="x-none" w:eastAsia="x-none"/>
        </w:rPr>
      </w:pPr>
      <w:bookmarkStart w:id="35" w:name="_Toc337799995"/>
      <w:bookmarkStart w:id="36" w:name="_Toc357444871"/>
      <w:bookmarkStart w:id="37" w:name="_Toc379544166"/>
      <w:r w:rsidRPr="00F87BDE">
        <w:rPr>
          <w:rFonts w:ascii="Times New Roman" w:eastAsia="Times New Roman" w:hAnsi="Times New Roman" w:cs="Times New Roman"/>
          <w:b/>
          <w:bCs/>
          <w:iCs/>
          <w:sz w:val="24"/>
          <w:szCs w:val="28"/>
          <w:lang w:val="x-none" w:eastAsia="x-none"/>
        </w:rPr>
        <w:t>2.4</w:t>
      </w:r>
      <w:r w:rsidRPr="00F87BDE">
        <w:rPr>
          <w:rFonts w:ascii="Times New Roman" w:eastAsia="Times New Roman" w:hAnsi="Times New Roman" w:cs="Times New Roman"/>
          <w:b/>
          <w:bCs/>
          <w:iCs/>
          <w:sz w:val="24"/>
          <w:szCs w:val="28"/>
          <w:lang w:eastAsia="x-none"/>
        </w:rPr>
        <w:t>.</w:t>
      </w:r>
      <w:r w:rsidRPr="00F87BDE">
        <w:rPr>
          <w:rFonts w:ascii="Times New Roman" w:eastAsia="Times New Roman" w:hAnsi="Times New Roman" w:cs="Times New Roman"/>
          <w:b/>
          <w:bCs/>
          <w:iCs/>
          <w:sz w:val="24"/>
          <w:szCs w:val="28"/>
          <w:lang w:val="x-none" w:eastAsia="x-none"/>
        </w:rPr>
        <w:t xml:space="preserve"> Учреждения культурно-бытового обслуживания</w:t>
      </w:r>
      <w:bookmarkEnd w:id="35"/>
      <w:bookmarkEnd w:id="36"/>
      <w:bookmarkEnd w:id="37"/>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 xml:space="preserve">Для оценки </w:t>
      </w:r>
      <w:proofErr w:type="gramStart"/>
      <w:r w:rsidRPr="00F87BDE">
        <w:rPr>
          <w:rFonts w:ascii="Times New Roman" w:eastAsia="Times New Roman" w:hAnsi="Times New Roman" w:cs="Times New Roman"/>
          <w:sz w:val="24"/>
          <w:szCs w:val="24"/>
          <w:lang w:eastAsia="ru-RU"/>
        </w:rPr>
        <w:t>уровня развития сети объектов культурно-бытового обслуживания</w:t>
      </w:r>
      <w:proofErr w:type="gramEnd"/>
      <w:r w:rsidRPr="00F87BDE">
        <w:rPr>
          <w:rFonts w:ascii="Times New Roman" w:eastAsia="Times New Roman" w:hAnsi="Times New Roman" w:cs="Times New Roman"/>
          <w:sz w:val="24"/>
          <w:szCs w:val="24"/>
          <w:lang w:eastAsia="ru-RU"/>
        </w:rPr>
        <w:t xml:space="preserve"> представляется возможным воспользоваться рекомендательными нормативами СНиП 2.07.01-2011* «Градостроительство. Планировка и застройка городских и сельских поселений», а также Социальными нормативами и нормами, одобренными распоряжением Правительства РФ от 3 июня 1996г № 1063-р и рекомендованными </w:t>
      </w:r>
      <w:proofErr w:type="spellStart"/>
      <w:r w:rsidRPr="00F87BDE">
        <w:rPr>
          <w:rFonts w:ascii="Times New Roman" w:eastAsia="Times New Roman" w:hAnsi="Times New Roman" w:cs="Times New Roman"/>
          <w:sz w:val="24"/>
          <w:szCs w:val="24"/>
          <w:lang w:eastAsia="ru-RU"/>
        </w:rPr>
        <w:t>Главгосэкспертизой</w:t>
      </w:r>
      <w:proofErr w:type="spellEnd"/>
      <w:r w:rsidRPr="00F87BDE">
        <w:rPr>
          <w:rFonts w:ascii="Times New Roman" w:eastAsia="Times New Roman" w:hAnsi="Times New Roman" w:cs="Times New Roman"/>
          <w:sz w:val="24"/>
          <w:szCs w:val="24"/>
          <w:lang w:eastAsia="ru-RU"/>
        </w:rPr>
        <w:t>. Однако следует учитывать, что разрабатывались они еще на методической основе плановой экономики и практически не были реализованы даже в тот период.</w:t>
      </w:r>
    </w:p>
    <w:p w:rsidR="00F87BDE" w:rsidRPr="00F87BDE" w:rsidRDefault="00F87BDE" w:rsidP="00F87BDE">
      <w:pPr>
        <w:tabs>
          <w:tab w:val="num" w:pos="0"/>
        </w:tabs>
        <w:spacing w:after="4" w:line="240" w:lineRule="auto"/>
        <w:ind w:firstLine="284"/>
        <w:jc w:val="both"/>
        <w:rPr>
          <w:rFonts w:ascii="Times New Roman" w:eastAsia="Times New Roman" w:hAnsi="Times New Roman" w:cs="Times New Roman"/>
          <w:b/>
          <w:sz w:val="16"/>
          <w:szCs w:val="16"/>
          <w:lang w:eastAsia="ru-RU"/>
        </w:rPr>
      </w:pPr>
    </w:p>
    <w:p w:rsidR="00F87BDE" w:rsidRPr="00F87BDE" w:rsidRDefault="00F87BDE" w:rsidP="00F87BDE">
      <w:pPr>
        <w:tabs>
          <w:tab w:val="num" w:pos="0"/>
        </w:tabs>
        <w:spacing w:after="4" w:line="240" w:lineRule="auto"/>
        <w:ind w:firstLine="284"/>
        <w:jc w:val="both"/>
        <w:rPr>
          <w:rFonts w:ascii="Times New Roman" w:eastAsia="Times New Roman" w:hAnsi="Times New Roman" w:cs="Times New Roman"/>
          <w:i/>
          <w:sz w:val="24"/>
          <w:szCs w:val="24"/>
          <w:lang w:eastAsia="ru-RU"/>
        </w:rPr>
      </w:pPr>
      <w:r w:rsidRPr="00F87BDE">
        <w:rPr>
          <w:rFonts w:ascii="Times New Roman" w:eastAsia="Times New Roman" w:hAnsi="Times New Roman" w:cs="Times New Roman"/>
          <w:i/>
          <w:sz w:val="24"/>
          <w:szCs w:val="24"/>
          <w:lang w:eastAsia="ru-RU"/>
        </w:rPr>
        <w:t>Школы и учреждения дополнительного образования</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 xml:space="preserve">На 01.01.2012г в </w:t>
      </w:r>
      <w:proofErr w:type="spellStart"/>
      <w:r w:rsidRPr="00F87BDE">
        <w:rPr>
          <w:rFonts w:ascii="Times New Roman" w:eastAsia="Times New Roman" w:hAnsi="Times New Roman" w:cs="Times New Roman"/>
          <w:sz w:val="24"/>
          <w:szCs w:val="24"/>
          <w:lang w:eastAsia="ru-RU"/>
        </w:rPr>
        <w:t>Голуметском</w:t>
      </w:r>
      <w:proofErr w:type="spellEnd"/>
      <w:r w:rsidRPr="00F87BDE">
        <w:rPr>
          <w:rFonts w:ascii="Times New Roman" w:eastAsia="Times New Roman" w:hAnsi="Times New Roman" w:cs="Times New Roman"/>
          <w:sz w:val="24"/>
          <w:szCs w:val="24"/>
          <w:lang w:eastAsia="ru-RU"/>
        </w:rPr>
        <w:t xml:space="preserve"> МО действует 2 муниципальных общеобразовательных учреждения: МОУ СОШ с. Голуметь (проектная численность учащихся - 600 человек), МОУ СОШ д. Верхняя Иреть (проектная численность учащихся - 200 человек).</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lastRenderedPageBreak/>
        <w:t xml:space="preserve">Учреждений дополнительного образования на территории поселения нет. В населенных пунктах ведется кружковая работа при школах и клубе. </w:t>
      </w:r>
    </w:p>
    <w:p w:rsidR="00F87BDE" w:rsidRPr="00F87BDE" w:rsidRDefault="00F87BDE" w:rsidP="00F87BDE">
      <w:pPr>
        <w:spacing w:after="0" w:line="240" w:lineRule="auto"/>
        <w:ind w:firstLine="284"/>
        <w:jc w:val="both"/>
        <w:rPr>
          <w:rFonts w:ascii="Times New Roman" w:eastAsia="Times New Roman" w:hAnsi="Times New Roman" w:cs="Times New Roman"/>
          <w:sz w:val="16"/>
          <w:szCs w:val="16"/>
          <w:lang w:eastAsia="ru-RU"/>
        </w:rPr>
      </w:pPr>
    </w:p>
    <w:p w:rsidR="00F87BDE" w:rsidRPr="00F87BDE" w:rsidRDefault="00F87BDE" w:rsidP="00F87BDE">
      <w:pPr>
        <w:tabs>
          <w:tab w:val="num" w:pos="0"/>
        </w:tabs>
        <w:spacing w:after="4" w:line="240" w:lineRule="auto"/>
        <w:ind w:firstLine="284"/>
        <w:jc w:val="both"/>
        <w:rPr>
          <w:rFonts w:ascii="Times New Roman" w:eastAsia="Times New Roman" w:hAnsi="Times New Roman" w:cs="Times New Roman"/>
          <w:i/>
          <w:sz w:val="24"/>
          <w:szCs w:val="24"/>
          <w:lang w:eastAsia="ru-RU"/>
        </w:rPr>
      </w:pPr>
      <w:r w:rsidRPr="00F87BDE">
        <w:rPr>
          <w:rFonts w:ascii="Times New Roman" w:eastAsia="Times New Roman" w:hAnsi="Times New Roman" w:cs="Times New Roman"/>
          <w:i/>
          <w:sz w:val="24"/>
          <w:szCs w:val="24"/>
          <w:lang w:eastAsia="ru-RU"/>
        </w:rPr>
        <w:t>Дошкольные образовательные учреждения</w:t>
      </w:r>
    </w:p>
    <w:p w:rsidR="00F87BDE" w:rsidRPr="00F87BDE" w:rsidRDefault="00F87BDE" w:rsidP="00F87BDE">
      <w:pPr>
        <w:tabs>
          <w:tab w:val="num" w:pos="0"/>
        </w:tabs>
        <w:spacing w:after="4"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 xml:space="preserve">Детские дошкольные учреждения представлены на территории муниципального образования 2 детскими садами </w:t>
      </w:r>
      <w:proofErr w:type="gramStart"/>
      <w:r w:rsidRPr="00F87BDE">
        <w:rPr>
          <w:rFonts w:ascii="Times New Roman" w:eastAsia="Times New Roman" w:hAnsi="Times New Roman" w:cs="Times New Roman"/>
          <w:sz w:val="24"/>
          <w:szCs w:val="24"/>
          <w:lang w:eastAsia="ru-RU"/>
        </w:rPr>
        <w:t>в</w:t>
      </w:r>
      <w:proofErr w:type="gramEnd"/>
      <w:r w:rsidRPr="00F87BDE">
        <w:rPr>
          <w:rFonts w:ascii="Times New Roman" w:eastAsia="Times New Roman" w:hAnsi="Times New Roman" w:cs="Times New Roman"/>
          <w:sz w:val="24"/>
          <w:szCs w:val="24"/>
          <w:lang w:eastAsia="ru-RU"/>
        </w:rPr>
        <w:t xml:space="preserve"> с. Голуметь. Общая численность детей, посещающих детские сады, 50 человек.</w:t>
      </w:r>
    </w:p>
    <w:p w:rsidR="00F87BDE" w:rsidRPr="00F87BDE" w:rsidRDefault="00F87BDE" w:rsidP="00F87BDE">
      <w:pPr>
        <w:spacing w:after="0" w:line="240" w:lineRule="auto"/>
        <w:ind w:firstLine="284"/>
        <w:jc w:val="both"/>
        <w:rPr>
          <w:rFonts w:ascii="Times New Roman" w:eastAsia="Times New Roman" w:hAnsi="Times New Roman" w:cs="Times New Roman"/>
          <w:b/>
          <w:sz w:val="16"/>
          <w:szCs w:val="16"/>
          <w:lang w:eastAsia="ru-RU"/>
        </w:rPr>
      </w:pPr>
    </w:p>
    <w:p w:rsidR="00F87BDE" w:rsidRPr="00F87BDE" w:rsidRDefault="00F87BDE" w:rsidP="00F87BDE">
      <w:pPr>
        <w:tabs>
          <w:tab w:val="num" w:pos="0"/>
        </w:tabs>
        <w:spacing w:after="4" w:line="240" w:lineRule="auto"/>
        <w:ind w:firstLine="284"/>
        <w:jc w:val="both"/>
        <w:rPr>
          <w:rFonts w:ascii="Times New Roman" w:eastAsia="Times New Roman" w:hAnsi="Times New Roman" w:cs="Times New Roman"/>
          <w:i/>
          <w:sz w:val="24"/>
          <w:szCs w:val="24"/>
          <w:lang w:eastAsia="ru-RU"/>
        </w:rPr>
      </w:pPr>
      <w:r w:rsidRPr="00F87BDE">
        <w:rPr>
          <w:rFonts w:ascii="Times New Roman" w:eastAsia="Times New Roman" w:hAnsi="Times New Roman" w:cs="Times New Roman"/>
          <w:i/>
          <w:sz w:val="24"/>
          <w:szCs w:val="24"/>
          <w:lang w:eastAsia="ru-RU"/>
        </w:rPr>
        <w:t>Предприятия торговли и общественного питания</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 xml:space="preserve">Торговая сеть представлена 24 магазинами (22 - </w:t>
      </w:r>
      <w:proofErr w:type="gramStart"/>
      <w:r w:rsidRPr="00F87BDE">
        <w:rPr>
          <w:rFonts w:ascii="Times New Roman" w:eastAsia="Times New Roman" w:hAnsi="Times New Roman" w:cs="Times New Roman"/>
          <w:sz w:val="24"/>
          <w:szCs w:val="24"/>
          <w:lang w:eastAsia="ru-RU"/>
        </w:rPr>
        <w:t>в</w:t>
      </w:r>
      <w:proofErr w:type="gramEnd"/>
      <w:r w:rsidRPr="00F87BDE">
        <w:rPr>
          <w:rFonts w:ascii="Times New Roman" w:eastAsia="Times New Roman" w:hAnsi="Times New Roman" w:cs="Times New Roman"/>
          <w:sz w:val="24"/>
          <w:szCs w:val="24"/>
          <w:lang w:eastAsia="ru-RU"/>
        </w:rPr>
        <w:t xml:space="preserve"> с. Голуметь, 2 - в д. Верхняя Иреть). Общая торговая площадь составляет 718м². Открытая сеть общественного питания представлена двумя заведениями </w:t>
      </w:r>
      <w:proofErr w:type="gramStart"/>
      <w:r w:rsidRPr="00F87BDE">
        <w:rPr>
          <w:rFonts w:ascii="Times New Roman" w:eastAsia="Times New Roman" w:hAnsi="Times New Roman" w:cs="Times New Roman"/>
          <w:sz w:val="24"/>
          <w:szCs w:val="24"/>
          <w:lang w:eastAsia="ru-RU"/>
        </w:rPr>
        <w:t>в</w:t>
      </w:r>
      <w:proofErr w:type="gramEnd"/>
      <w:r w:rsidRPr="00F87BDE">
        <w:rPr>
          <w:rFonts w:ascii="Times New Roman" w:eastAsia="Times New Roman" w:hAnsi="Times New Roman" w:cs="Times New Roman"/>
          <w:sz w:val="24"/>
          <w:szCs w:val="24"/>
          <w:lang w:eastAsia="ru-RU"/>
        </w:rPr>
        <w:t xml:space="preserve"> </w:t>
      </w:r>
      <w:proofErr w:type="gramStart"/>
      <w:r w:rsidRPr="00F87BDE">
        <w:rPr>
          <w:rFonts w:ascii="Times New Roman" w:eastAsia="Times New Roman" w:hAnsi="Times New Roman" w:cs="Times New Roman"/>
          <w:sz w:val="24"/>
          <w:szCs w:val="24"/>
          <w:lang w:eastAsia="ru-RU"/>
        </w:rPr>
        <w:t>с</w:t>
      </w:r>
      <w:proofErr w:type="gramEnd"/>
      <w:r w:rsidRPr="00F87BDE">
        <w:rPr>
          <w:rFonts w:ascii="Times New Roman" w:eastAsia="Times New Roman" w:hAnsi="Times New Roman" w:cs="Times New Roman"/>
          <w:sz w:val="24"/>
          <w:szCs w:val="24"/>
          <w:lang w:eastAsia="ru-RU"/>
        </w:rPr>
        <w:t>. Голуметь: кафе-пельменная и кафе «Саяны» (общая вместимость 56 посадочных мест).</w:t>
      </w:r>
    </w:p>
    <w:p w:rsidR="00F87BDE" w:rsidRPr="00F87BDE" w:rsidRDefault="00F87BDE" w:rsidP="00F87BDE">
      <w:pPr>
        <w:spacing w:after="0" w:line="240" w:lineRule="auto"/>
        <w:ind w:firstLine="284"/>
        <w:jc w:val="both"/>
        <w:rPr>
          <w:rFonts w:ascii="Times New Roman" w:eastAsia="Times New Roman" w:hAnsi="Times New Roman" w:cs="Times New Roman"/>
          <w:sz w:val="16"/>
          <w:szCs w:val="16"/>
          <w:lang w:eastAsia="ru-RU"/>
        </w:rPr>
      </w:pPr>
    </w:p>
    <w:p w:rsidR="00F87BDE" w:rsidRPr="00F87BDE" w:rsidRDefault="00F87BDE" w:rsidP="00F87BDE">
      <w:pPr>
        <w:tabs>
          <w:tab w:val="num" w:pos="0"/>
        </w:tabs>
        <w:spacing w:after="4" w:line="240" w:lineRule="auto"/>
        <w:ind w:firstLine="284"/>
        <w:jc w:val="both"/>
        <w:rPr>
          <w:rFonts w:ascii="Times New Roman" w:eastAsia="Times New Roman" w:hAnsi="Times New Roman" w:cs="Times New Roman"/>
          <w:i/>
          <w:sz w:val="24"/>
          <w:szCs w:val="24"/>
          <w:lang w:eastAsia="ru-RU"/>
        </w:rPr>
      </w:pPr>
      <w:r w:rsidRPr="00F87BDE">
        <w:rPr>
          <w:rFonts w:ascii="Times New Roman" w:eastAsia="Times New Roman" w:hAnsi="Times New Roman" w:cs="Times New Roman"/>
          <w:i/>
          <w:sz w:val="24"/>
          <w:szCs w:val="24"/>
          <w:lang w:eastAsia="ru-RU"/>
        </w:rPr>
        <w:t>Учреждения здравоохранения</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 xml:space="preserve">Учреждения здравоохранения представлены МУЗ МЦРБ-филиал </w:t>
      </w:r>
      <w:proofErr w:type="gramStart"/>
      <w:r w:rsidRPr="00F87BDE">
        <w:rPr>
          <w:rFonts w:ascii="Times New Roman" w:eastAsia="Times New Roman" w:hAnsi="Times New Roman" w:cs="Times New Roman"/>
          <w:sz w:val="24"/>
          <w:szCs w:val="24"/>
          <w:lang w:eastAsia="ru-RU"/>
        </w:rPr>
        <w:t>в</w:t>
      </w:r>
      <w:proofErr w:type="gramEnd"/>
      <w:r w:rsidRPr="00F87BDE">
        <w:rPr>
          <w:rFonts w:ascii="Times New Roman" w:eastAsia="Times New Roman" w:hAnsi="Times New Roman" w:cs="Times New Roman"/>
          <w:sz w:val="24"/>
          <w:szCs w:val="24"/>
          <w:lang w:eastAsia="ru-RU"/>
        </w:rPr>
        <w:t xml:space="preserve"> </w:t>
      </w:r>
      <w:proofErr w:type="gramStart"/>
      <w:r w:rsidRPr="00F87BDE">
        <w:rPr>
          <w:rFonts w:ascii="Times New Roman" w:eastAsia="Times New Roman" w:hAnsi="Times New Roman" w:cs="Times New Roman"/>
          <w:sz w:val="24"/>
          <w:szCs w:val="24"/>
          <w:lang w:eastAsia="ru-RU"/>
        </w:rPr>
        <w:t>с</w:t>
      </w:r>
      <w:proofErr w:type="gramEnd"/>
      <w:r w:rsidRPr="00F87BDE">
        <w:rPr>
          <w:rFonts w:ascii="Times New Roman" w:eastAsia="Times New Roman" w:hAnsi="Times New Roman" w:cs="Times New Roman"/>
          <w:sz w:val="24"/>
          <w:szCs w:val="24"/>
          <w:lang w:eastAsia="ru-RU"/>
        </w:rPr>
        <w:t xml:space="preserve">. Голуметь, стационар в селе Голуметь, 1 фельдшерско-акушерский пункт в д. Верхняя Иреть. </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Молочная кухня и раздаточные пункты отсутствуют.</w:t>
      </w:r>
    </w:p>
    <w:p w:rsidR="00F87BDE" w:rsidRPr="00F87BDE" w:rsidRDefault="00F87BDE" w:rsidP="00F87BDE">
      <w:pPr>
        <w:spacing w:after="0" w:line="240" w:lineRule="auto"/>
        <w:ind w:firstLine="284"/>
        <w:jc w:val="both"/>
        <w:rPr>
          <w:rFonts w:ascii="Times New Roman" w:eastAsia="Times New Roman" w:hAnsi="Times New Roman" w:cs="Times New Roman"/>
          <w:sz w:val="16"/>
          <w:szCs w:val="16"/>
          <w:lang w:eastAsia="ru-RU"/>
        </w:rPr>
      </w:pPr>
    </w:p>
    <w:p w:rsidR="00F87BDE" w:rsidRPr="00F87BDE" w:rsidRDefault="00F87BDE" w:rsidP="00F87BDE">
      <w:pPr>
        <w:tabs>
          <w:tab w:val="num" w:pos="0"/>
        </w:tabs>
        <w:spacing w:after="4" w:line="240" w:lineRule="auto"/>
        <w:ind w:firstLine="284"/>
        <w:jc w:val="both"/>
        <w:rPr>
          <w:rFonts w:ascii="Times New Roman" w:eastAsia="Times New Roman" w:hAnsi="Times New Roman" w:cs="Times New Roman"/>
          <w:i/>
          <w:sz w:val="24"/>
          <w:szCs w:val="24"/>
          <w:lang w:eastAsia="ru-RU"/>
        </w:rPr>
      </w:pPr>
      <w:r w:rsidRPr="00F87BDE">
        <w:rPr>
          <w:rFonts w:ascii="Times New Roman" w:eastAsia="Times New Roman" w:hAnsi="Times New Roman" w:cs="Times New Roman"/>
          <w:i/>
          <w:sz w:val="24"/>
          <w:szCs w:val="24"/>
          <w:lang w:eastAsia="ru-RU"/>
        </w:rPr>
        <w:t>Предприятия коммунально-бытового обслуживания</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Предприятия непосредственного бытового обслуживания представлены парикмахерской, шиномонтажной мастерской, АЗС и службой, оказывающей населению коммунальные услуги.</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Бань и гостиниц на территории поселения нет.</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 xml:space="preserve">Соответственно, уровень обеспеченности поселения данными услугами находится на крайне низком уровне. </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 xml:space="preserve">Кладбища размещены: на территории села Голуметь - 1300м; </w:t>
      </w:r>
      <w:proofErr w:type="gramStart"/>
      <w:r w:rsidRPr="00F87BDE">
        <w:rPr>
          <w:rFonts w:ascii="Times New Roman" w:eastAsia="Times New Roman" w:hAnsi="Times New Roman" w:cs="Times New Roman"/>
          <w:sz w:val="24"/>
          <w:szCs w:val="24"/>
          <w:lang w:eastAsia="ru-RU"/>
        </w:rPr>
        <w:t>юго – восточнее</w:t>
      </w:r>
      <w:proofErr w:type="gramEnd"/>
      <w:r w:rsidRPr="00F87BDE">
        <w:rPr>
          <w:rFonts w:ascii="Times New Roman" w:eastAsia="Times New Roman" w:hAnsi="Times New Roman" w:cs="Times New Roman"/>
          <w:sz w:val="24"/>
          <w:szCs w:val="24"/>
          <w:lang w:eastAsia="ru-RU"/>
        </w:rPr>
        <w:t xml:space="preserve"> с. Голуметь - 44000 кв. м.; северо – западнее уч. </w:t>
      </w:r>
      <w:proofErr w:type="spellStart"/>
      <w:r w:rsidRPr="00F87BDE">
        <w:rPr>
          <w:rFonts w:ascii="Times New Roman" w:eastAsia="Times New Roman" w:hAnsi="Times New Roman" w:cs="Times New Roman"/>
          <w:sz w:val="24"/>
          <w:szCs w:val="24"/>
          <w:lang w:eastAsia="ru-RU"/>
        </w:rPr>
        <w:t>Мандагай</w:t>
      </w:r>
      <w:proofErr w:type="spellEnd"/>
      <w:r w:rsidRPr="00F87BDE">
        <w:rPr>
          <w:rFonts w:ascii="Times New Roman" w:eastAsia="Times New Roman" w:hAnsi="Times New Roman" w:cs="Times New Roman"/>
          <w:sz w:val="24"/>
          <w:szCs w:val="24"/>
          <w:lang w:eastAsia="ru-RU"/>
        </w:rPr>
        <w:t xml:space="preserve"> – 20000 </w:t>
      </w:r>
      <w:proofErr w:type="spellStart"/>
      <w:r w:rsidRPr="00F87BDE">
        <w:rPr>
          <w:rFonts w:ascii="Times New Roman" w:eastAsia="Times New Roman" w:hAnsi="Times New Roman" w:cs="Times New Roman"/>
          <w:sz w:val="24"/>
          <w:szCs w:val="24"/>
          <w:lang w:eastAsia="ru-RU"/>
        </w:rPr>
        <w:t>кв.м</w:t>
      </w:r>
      <w:proofErr w:type="spellEnd"/>
      <w:r w:rsidRPr="00F87BDE">
        <w:rPr>
          <w:rFonts w:ascii="Times New Roman" w:eastAsia="Times New Roman" w:hAnsi="Times New Roman" w:cs="Times New Roman"/>
          <w:sz w:val="24"/>
          <w:szCs w:val="24"/>
          <w:lang w:eastAsia="ru-RU"/>
        </w:rPr>
        <w:t xml:space="preserve">. </w:t>
      </w:r>
    </w:p>
    <w:p w:rsidR="00F87BDE" w:rsidRPr="00F87BDE" w:rsidRDefault="00F87BDE" w:rsidP="00F87BDE">
      <w:pPr>
        <w:tabs>
          <w:tab w:val="num" w:pos="0"/>
        </w:tabs>
        <w:spacing w:after="4" w:line="240" w:lineRule="auto"/>
        <w:ind w:firstLine="284"/>
        <w:jc w:val="both"/>
        <w:rPr>
          <w:rFonts w:ascii="Times New Roman" w:eastAsia="Times New Roman" w:hAnsi="Times New Roman" w:cs="Times New Roman"/>
          <w:b/>
          <w:sz w:val="16"/>
          <w:szCs w:val="16"/>
          <w:lang w:eastAsia="ru-RU"/>
        </w:rPr>
      </w:pPr>
    </w:p>
    <w:p w:rsidR="00F87BDE" w:rsidRPr="00F87BDE" w:rsidRDefault="00F87BDE" w:rsidP="00F87BDE">
      <w:pPr>
        <w:tabs>
          <w:tab w:val="num" w:pos="0"/>
        </w:tabs>
        <w:spacing w:after="4" w:line="240" w:lineRule="auto"/>
        <w:ind w:firstLine="284"/>
        <w:jc w:val="both"/>
        <w:rPr>
          <w:rFonts w:ascii="Times New Roman" w:eastAsia="Times New Roman" w:hAnsi="Times New Roman" w:cs="Times New Roman"/>
          <w:i/>
          <w:sz w:val="24"/>
          <w:szCs w:val="24"/>
          <w:lang w:eastAsia="ru-RU"/>
        </w:rPr>
      </w:pPr>
      <w:r w:rsidRPr="00F87BDE">
        <w:rPr>
          <w:rFonts w:ascii="Times New Roman" w:eastAsia="Times New Roman" w:hAnsi="Times New Roman" w:cs="Times New Roman"/>
          <w:i/>
          <w:sz w:val="24"/>
          <w:szCs w:val="24"/>
          <w:lang w:eastAsia="ru-RU"/>
        </w:rPr>
        <w:t>Учреждения культуры и искусства</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 xml:space="preserve">В МО действуют: Дом культуры </w:t>
      </w:r>
      <w:proofErr w:type="gramStart"/>
      <w:r w:rsidRPr="00F87BDE">
        <w:rPr>
          <w:rFonts w:ascii="Times New Roman" w:eastAsia="Times New Roman" w:hAnsi="Times New Roman" w:cs="Times New Roman"/>
          <w:sz w:val="24"/>
          <w:szCs w:val="24"/>
          <w:lang w:eastAsia="ru-RU"/>
        </w:rPr>
        <w:t>в</w:t>
      </w:r>
      <w:proofErr w:type="gramEnd"/>
      <w:r w:rsidRPr="00F87BDE">
        <w:rPr>
          <w:rFonts w:ascii="Times New Roman" w:eastAsia="Times New Roman" w:hAnsi="Times New Roman" w:cs="Times New Roman"/>
          <w:sz w:val="24"/>
          <w:szCs w:val="24"/>
          <w:lang w:eastAsia="ru-RU"/>
        </w:rPr>
        <w:t xml:space="preserve"> </w:t>
      </w:r>
      <w:proofErr w:type="gramStart"/>
      <w:r w:rsidRPr="00F87BDE">
        <w:rPr>
          <w:rFonts w:ascii="Times New Roman" w:eastAsia="Times New Roman" w:hAnsi="Times New Roman" w:cs="Times New Roman"/>
          <w:sz w:val="24"/>
          <w:szCs w:val="24"/>
          <w:lang w:eastAsia="ru-RU"/>
        </w:rPr>
        <w:t>с</w:t>
      </w:r>
      <w:proofErr w:type="gramEnd"/>
      <w:r w:rsidRPr="00F87BDE">
        <w:rPr>
          <w:rFonts w:ascii="Times New Roman" w:eastAsia="Times New Roman" w:hAnsi="Times New Roman" w:cs="Times New Roman"/>
          <w:sz w:val="24"/>
          <w:szCs w:val="24"/>
          <w:lang w:eastAsia="ru-RU"/>
        </w:rPr>
        <w:t xml:space="preserve">. Голуметь на 300 посадочных мест, библиотека в с. Голуметь с книжным фондом 22500 единиц хранения, библиотека в д. Верхняя Иреть с книжным фондом 5143 единицы хранения. </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color w:val="000000"/>
          <w:sz w:val="24"/>
          <w:szCs w:val="24"/>
          <w:lang w:eastAsia="ru-RU"/>
        </w:rPr>
        <w:t xml:space="preserve">Необходимо качественное улучшение материально-технической базы сельских учреждений культуры. </w:t>
      </w:r>
    </w:p>
    <w:p w:rsidR="00F87BDE" w:rsidRPr="00F87BDE" w:rsidRDefault="00F87BDE" w:rsidP="00F87BDE">
      <w:pPr>
        <w:tabs>
          <w:tab w:val="num" w:pos="0"/>
        </w:tabs>
        <w:spacing w:after="4" w:line="240" w:lineRule="auto"/>
        <w:ind w:firstLine="284"/>
        <w:jc w:val="both"/>
        <w:rPr>
          <w:rFonts w:ascii="Times New Roman" w:eastAsia="Times New Roman" w:hAnsi="Times New Roman" w:cs="Times New Roman"/>
          <w:strike/>
          <w:sz w:val="16"/>
          <w:szCs w:val="16"/>
          <w:lang w:eastAsia="ru-RU"/>
        </w:rPr>
      </w:pPr>
    </w:p>
    <w:p w:rsidR="00F87BDE" w:rsidRPr="00F87BDE" w:rsidRDefault="00F87BDE" w:rsidP="00F87BDE">
      <w:pPr>
        <w:tabs>
          <w:tab w:val="num" w:pos="0"/>
        </w:tabs>
        <w:spacing w:after="4" w:line="240" w:lineRule="auto"/>
        <w:ind w:firstLine="284"/>
        <w:jc w:val="both"/>
        <w:rPr>
          <w:rFonts w:ascii="Times New Roman" w:eastAsia="Times New Roman" w:hAnsi="Times New Roman" w:cs="Times New Roman"/>
          <w:i/>
          <w:sz w:val="24"/>
          <w:szCs w:val="24"/>
          <w:lang w:eastAsia="ru-RU"/>
        </w:rPr>
      </w:pPr>
      <w:r w:rsidRPr="00F87BDE">
        <w:rPr>
          <w:rFonts w:ascii="Times New Roman" w:eastAsia="Times New Roman" w:hAnsi="Times New Roman" w:cs="Times New Roman"/>
          <w:i/>
          <w:sz w:val="24"/>
          <w:szCs w:val="24"/>
          <w:lang w:eastAsia="ru-RU"/>
        </w:rPr>
        <w:t>Физкультурно-спортивные сооружения</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В данный момент на территории Голуметского МО практически все спортивные мероприятия проходят на базе МОУ СОШ с. Голуметь, где имеется</w:t>
      </w:r>
      <w:r w:rsidRPr="00F87BDE">
        <w:rPr>
          <w:rFonts w:ascii="Times New Roman" w:eastAsia="Times New Roman" w:hAnsi="Times New Roman" w:cs="Times New Roman"/>
          <w:bCs/>
          <w:sz w:val="24"/>
          <w:szCs w:val="24"/>
          <w:lang w:eastAsia="ru-RU"/>
        </w:rPr>
        <w:t xml:space="preserve"> </w:t>
      </w:r>
      <w:r w:rsidRPr="00F87BDE">
        <w:rPr>
          <w:rFonts w:ascii="Times New Roman" w:eastAsia="Times New Roman" w:hAnsi="Times New Roman" w:cs="Times New Roman"/>
          <w:sz w:val="24"/>
          <w:szCs w:val="24"/>
          <w:lang w:eastAsia="ru-RU"/>
        </w:rPr>
        <w:t xml:space="preserve">спортзал общей вместимостью на 30 человек (148 </w:t>
      </w:r>
      <w:proofErr w:type="spellStart"/>
      <w:r w:rsidRPr="00F87BDE">
        <w:rPr>
          <w:rFonts w:ascii="Times New Roman" w:eastAsia="Times New Roman" w:hAnsi="Times New Roman" w:cs="Times New Roman"/>
          <w:sz w:val="24"/>
          <w:szCs w:val="24"/>
          <w:lang w:eastAsia="ru-RU"/>
        </w:rPr>
        <w:t>кв.м</w:t>
      </w:r>
      <w:proofErr w:type="spellEnd"/>
      <w:r w:rsidRPr="00F87BDE">
        <w:rPr>
          <w:rFonts w:ascii="Times New Roman" w:eastAsia="Times New Roman" w:hAnsi="Times New Roman" w:cs="Times New Roman"/>
          <w:sz w:val="24"/>
          <w:szCs w:val="24"/>
          <w:lang w:eastAsia="ru-RU"/>
        </w:rPr>
        <w:t xml:space="preserve">.), а также на базе МОУ СОШ д. Верхняя Иреть, где есть спортзал вместимостью 30 человек (154 кв. м.). Кроме этого, для занятий спортом используется спортклуб «Атлант» вместимостью 60 человек (4500 кв. м.), стадион </w:t>
      </w:r>
      <w:proofErr w:type="gramStart"/>
      <w:r w:rsidRPr="00F87BDE">
        <w:rPr>
          <w:rFonts w:ascii="Times New Roman" w:eastAsia="Times New Roman" w:hAnsi="Times New Roman" w:cs="Times New Roman"/>
          <w:sz w:val="24"/>
          <w:szCs w:val="24"/>
          <w:lang w:eastAsia="ru-RU"/>
        </w:rPr>
        <w:t>в</w:t>
      </w:r>
      <w:proofErr w:type="gramEnd"/>
      <w:r w:rsidRPr="00F87BDE">
        <w:rPr>
          <w:rFonts w:ascii="Times New Roman" w:eastAsia="Times New Roman" w:hAnsi="Times New Roman" w:cs="Times New Roman"/>
          <w:sz w:val="24"/>
          <w:szCs w:val="24"/>
          <w:lang w:eastAsia="ru-RU"/>
        </w:rPr>
        <w:t xml:space="preserve"> </w:t>
      </w:r>
      <w:proofErr w:type="gramStart"/>
      <w:r w:rsidRPr="00F87BDE">
        <w:rPr>
          <w:rFonts w:ascii="Times New Roman" w:eastAsia="Times New Roman" w:hAnsi="Times New Roman" w:cs="Times New Roman"/>
          <w:sz w:val="24"/>
          <w:szCs w:val="24"/>
          <w:lang w:eastAsia="ru-RU"/>
        </w:rPr>
        <w:t>с</w:t>
      </w:r>
      <w:proofErr w:type="gramEnd"/>
      <w:r w:rsidRPr="00F87BDE">
        <w:rPr>
          <w:rFonts w:ascii="Times New Roman" w:eastAsia="Times New Roman" w:hAnsi="Times New Roman" w:cs="Times New Roman"/>
          <w:sz w:val="24"/>
          <w:szCs w:val="24"/>
          <w:lang w:eastAsia="ru-RU"/>
        </w:rPr>
        <w:t>. Голуметь площадью 0,25 га.</w:t>
      </w:r>
    </w:p>
    <w:p w:rsidR="00F87BDE" w:rsidRPr="00F87BDE" w:rsidRDefault="00F87BDE" w:rsidP="00F87BDE">
      <w:pPr>
        <w:spacing w:after="0" w:line="240" w:lineRule="auto"/>
        <w:ind w:firstLine="284"/>
        <w:jc w:val="both"/>
        <w:rPr>
          <w:rFonts w:ascii="Times New Roman" w:eastAsia="Times New Roman" w:hAnsi="Times New Roman" w:cs="Times New Roman"/>
          <w:sz w:val="16"/>
          <w:szCs w:val="16"/>
          <w:lang w:eastAsia="ru-RU"/>
        </w:rPr>
      </w:pPr>
    </w:p>
    <w:p w:rsidR="00F87BDE" w:rsidRPr="00F87BDE" w:rsidRDefault="00F87BDE" w:rsidP="00F87BDE">
      <w:pPr>
        <w:tabs>
          <w:tab w:val="num" w:pos="0"/>
        </w:tabs>
        <w:spacing w:after="4" w:line="240" w:lineRule="auto"/>
        <w:ind w:firstLine="284"/>
        <w:jc w:val="both"/>
        <w:rPr>
          <w:rFonts w:ascii="Times New Roman" w:eastAsia="Times New Roman" w:hAnsi="Times New Roman" w:cs="Times New Roman"/>
          <w:i/>
          <w:sz w:val="24"/>
          <w:szCs w:val="24"/>
          <w:lang w:eastAsia="ru-RU"/>
        </w:rPr>
      </w:pPr>
      <w:r w:rsidRPr="00F87BDE">
        <w:rPr>
          <w:rFonts w:ascii="Times New Roman" w:eastAsia="Times New Roman" w:hAnsi="Times New Roman" w:cs="Times New Roman"/>
          <w:i/>
          <w:sz w:val="24"/>
          <w:szCs w:val="24"/>
          <w:lang w:eastAsia="ru-RU"/>
        </w:rPr>
        <w:t>Учреждения, предприятия и организации связи, управления и финансирования</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 xml:space="preserve">Почтовую связь обеспечивает УФПС Иркутской области Филиал ФГУП «Почта России», расположенный в селе Голуметь и в деревне Верхняя Иреть. </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Коммунальные услуги оказывает ООО «</w:t>
      </w:r>
      <w:proofErr w:type="spellStart"/>
      <w:r w:rsidRPr="00F87BDE">
        <w:rPr>
          <w:rFonts w:ascii="Times New Roman" w:eastAsia="Times New Roman" w:hAnsi="Times New Roman" w:cs="Times New Roman"/>
          <w:sz w:val="24"/>
          <w:szCs w:val="24"/>
          <w:lang w:eastAsia="ru-RU"/>
        </w:rPr>
        <w:t>Голуметьсервис</w:t>
      </w:r>
      <w:proofErr w:type="spellEnd"/>
      <w:r w:rsidRPr="00F87BDE">
        <w:rPr>
          <w:rFonts w:ascii="Times New Roman" w:eastAsia="Times New Roman" w:hAnsi="Times New Roman" w:cs="Times New Roman"/>
          <w:sz w:val="24"/>
          <w:szCs w:val="24"/>
          <w:lang w:eastAsia="ru-RU"/>
        </w:rPr>
        <w:t xml:space="preserve">» </w:t>
      </w:r>
      <w:proofErr w:type="gramStart"/>
      <w:r w:rsidRPr="00F87BDE">
        <w:rPr>
          <w:rFonts w:ascii="Times New Roman" w:eastAsia="Times New Roman" w:hAnsi="Times New Roman" w:cs="Times New Roman"/>
          <w:sz w:val="24"/>
          <w:szCs w:val="24"/>
          <w:lang w:eastAsia="ru-RU"/>
        </w:rPr>
        <w:t>в</w:t>
      </w:r>
      <w:proofErr w:type="gramEnd"/>
      <w:r w:rsidRPr="00F87BDE">
        <w:rPr>
          <w:rFonts w:ascii="Times New Roman" w:eastAsia="Times New Roman" w:hAnsi="Times New Roman" w:cs="Times New Roman"/>
          <w:sz w:val="24"/>
          <w:szCs w:val="24"/>
          <w:lang w:eastAsia="ru-RU"/>
        </w:rPr>
        <w:t xml:space="preserve"> с. Голуметь.</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Связь обеспечивается крупнейшим оператором сотовой связи Восточной Сибири «</w:t>
      </w:r>
      <w:proofErr w:type="spellStart"/>
      <w:r w:rsidRPr="00F87BDE">
        <w:rPr>
          <w:rFonts w:ascii="Times New Roman" w:eastAsia="Times New Roman" w:hAnsi="Times New Roman" w:cs="Times New Roman"/>
          <w:sz w:val="24"/>
          <w:szCs w:val="24"/>
          <w:lang w:eastAsia="ru-RU"/>
        </w:rPr>
        <w:t>БайкалВестКом</w:t>
      </w:r>
      <w:proofErr w:type="spellEnd"/>
      <w:r w:rsidRPr="00F87BDE">
        <w:rPr>
          <w:rFonts w:ascii="Times New Roman" w:eastAsia="Times New Roman" w:hAnsi="Times New Roman" w:cs="Times New Roman"/>
          <w:sz w:val="24"/>
          <w:szCs w:val="24"/>
          <w:lang w:eastAsia="ru-RU"/>
        </w:rPr>
        <w:t>», проводной телефонной связью ОАО «Сибирьтелеком», а также радиотелефонной связью сельской администрации и отделением почтовой связи.</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Учреждения, оказывающие услуги финансирования, отсутствуют. В связи с этим необходимо развитие кредитования через местные отделения связи.</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lastRenderedPageBreak/>
        <w:t xml:space="preserve">Развитие сети объектов культурно-бытового обслуживания Голуметского МО отражено в таблице 4. Уровень обеспеченности существенно ниже нормативного по таким видам объектов обслуживания, как детские сады, территории спортивных сооружений, предприятия общественного питания. </w:t>
      </w:r>
      <w:proofErr w:type="gramStart"/>
      <w:r w:rsidRPr="00F87BDE">
        <w:rPr>
          <w:rFonts w:ascii="Times New Roman" w:eastAsia="Times New Roman" w:hAnsi="Times New Roman" w:cs="Times New Roman"/>
          <w:sz w:val="24"/>
          <w:szCs w:val="24"/>
          <w:lang w:eastAsia="ru-RU"/>
        </w:rPr>
        <w:t>В муниципальном образовании отсутствуют учреждения дополнительного образования, молочная кухня, бассейн, рыночные комплексы, прачечная, химчистка, баня, гостиница, отделения банков.</w:t>
      </w:r>
      <w:proofErr w:type="gramEnd"/>
      <w:r w:rsidRPr="00F87BDE">
        <w:rPr>
          <w:rFonts w:ascii="Times New Roman" w:eastAsia="Times New Roman" w:hAnsi="Times New Roman" w:cs="Times New Roman"/>
          <w:sz w:val="24"/>
          <w:szCs w:val="24"/>
          <w:lang w:eastAsia="ru-RU"/>
        </w:rPr>
        <w:t xml:space="preserve"> В достаточной мере развита сеть таких объектов как общеобразовательные школы, поликлиники и амбулатории, спортивные залы, сельские клубы и магазины.</w:t>
      </w:r>
    </w:p>
    <w:p w:rsidR="00F87BDE" w:rsidRPr="00F87BDE" w:rsidRDefault="00F87BDE" w:rsidP="00F87BDE">
      <w:pPr>
        <w:tabs>
          <w:tab w:val="num" w:pos="0"/>
        </w:tabs>
        <w:spacing w:after="4" w:line="240" w:lineRule="auto"/>
        <w:rPr>
          <w:rFonts w:ascii="Times New Roman" w:eastAsia="Times New Roman" w:hAnsi="Times New Roman" w:cs="Times New Roman"/>
          <w:sz w:val="16"/>
          <w:szCs w:val="16"/>
          <w:lang w:eastAsia="ru-RU"/>
        </w:rPr>
      </w:pPr>
    </w:p>
    <w:p w:rsidR="00F87BDE" w:rsidRPr="00F87BDE" w:rsidRDefault="00F87BDE" w:rsidP="00F87BDE">
      <w:pPr>
        <w:tabs>
          <w:tab w:val="num" w:pos="0"/>
        </w:tabs>
        <w:spacing w:after="4"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Таблица 4. Современная обеспеченность населения объектами культурно-бытового обслуживания по состоянию на 01.01 2012г.</w:t>
      </w:r>
    </w:p>
    <w:p w:rsidR="00F87BDE" w:rsidRPr="00F87BDE" w:rsidRDefault="00F87BDE" w:rsidP="00F87BDE">
      <w:pPr>
        <w:tabs>
          <w:tab w:val="num" w:pos="0"/>
        </w:tabs>
        <w:spacing w:after="4" w:line="240" w:lineRule="auto"/>
        <w:ind w:firstLine="284"/>
        <w:jc w:val="right"/>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Население 2,420 тыс. чел.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1026"/>
        <w:gridCol w:w="1095"/>
        <w:gridCol w:w="1309"/>
        <w:gridCol w:w="1535"/>
        <w:gridCol w:w="1213"/>
        <w:gridCol w:w="893"/>
      </w:tblGrid>
      <w:tr w:rsidR="00F87BDE" w:rsidRPr="00F87BDE" w:rsidTr="008A045F">
        <w:trPr>
          <w:trHeight w:val="70"/>
        </w:trPr>
        <w:tc>
          <w:tcPr>
            <w:tcW w:w="1328" w:type="pct"/>
            <w:vMerge w:val="restar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Объекты</w:t>
            </w:r>
          </w:p>
        </w:tc>
        <w:tc>
          <w:tcPr>
            <w:tcW w:w="1152" w:type="pct"/>
            <w:gridSpan w:val="2"/>
            <w:vMerge w:val="restar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Единица измерения</w:t>
            </w:r>
          </w:p>
        </w:tc>
        <w:tc>
          <w:tcPr>
            <w:tcW w:w="706" w:type="pct"/>
            <w:vMerge w:val="restar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roofErr w:type="gramStart"/>
            <w:r w:rsidRPr="00F87BDE">
              <w:rPr>
                <w:rFonts w:ascii="Times New Roman" w:eastAsia="Times New Roman" w:hAnsi="Times New Roman" w:cs="Times New Roman"/>
                <w:lang w:eastAsia="ru-RU"/>
              </w:rPr>
              <w:t>Норматив-</w:t>
            </w:r>
            <w:proofErr w:type="spellStart"/>
            <w:r w:rsidRPr="00F87BDE">
              <w:rPr>
                <w:rFonts w:ascii="Times New Roman" w:eastAsia="Times New Roman" w:hAnsi="Times New Roman" w:cs="Times New Roman"/>
                <w:lang w:eastAsia="ru-RU"/>
              </w:rPr>
              <w:t>ная</w:t>
            </w:r>
            <w:proofErr w:type="spellEnd"/>
            <w:proofErr w:type="gramEnd"/>
            <w:r w:rsidRPr="00F87BDE">
              <w:rPr>
                <w:rFonts w:ascii="Times New Roman" w:eastAsia="Times New Roman" w:hAnsi="Times New Roman" w:cs="Times New Roman"/>
                <w:lang w:eastAsia="ru-RU"/>
              </w:rPr>
              <w:t xml:space="preserve"> обеспечен-</w:t>
            </w:r>
            <w:proofErr w:type="spellStart"/>
            <w:r w:rsidRPr="00F87BDE">
              <w:rPr>
                <w:rFonts w:ascii="Times New Roman" w:eastAsia="Times New Roman" w:hAnsi="Times New Roman" w:cs="Times New Roman"/>
                <w:lang w:eastAsia="ru-RU"/>
              </w:rPr>
              <w:t>ность</w:t>
            </w:r>
            <w:proofErr w:type="spellEnd"/>
          </w:p>
        </w:tc>
        <w:tc>
          <w:tcPr>
            <w:tcW w:w="824" w:type="pct"/>
            <w:vMerge w:val="restar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Вместимость (пропускная способность)</w:t>
            </w:r>
          </w:p>
        </w:tc>
        <w:tc>
          <w:tcPr>
            <w:tcW w:w="991" w:type="pct"/>
            <w:gridSpan w:val="2"/>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Обеспеченность</w:t>
            </w:r>
          </w:p>
        </w:tc>
      </w:tr>
      <w:tr w:rsidR="00F87BDE" w:rsidRPr="00F87BDE" w:rsidTr="008A045F">
        <w:trPr>
          <w:trHeight w:val="457"/>
        </w:trPr>
        <w:tc>
          <w:tcPr>
            <w:tcW w:w="1328" w:type="pct"/>
            <w:vMerge/>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1152" w:type="pct"/>
            <w:gridSpan w:val="2"/>
            <w:vMerge/>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706" w:type="pct"/>
            <w:vMerge/>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824" w:type="pct"/>
            <w:vMerge/>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50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на 1000 жит.</w:t>
            </w:r>
          </w:p>
        </w:tc>
        <w:tc>
          <w:tcPr>
            <w:tcW w:w="48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 xml:space="preserve">% к </w:t>
            </w:r>
            <w:proofErr w:type="gramStart"/>
            <w:r w:rsidRPr="00F87BDE">
              <w:rPr>
                <w:rFonts w:ascii="Times New Roman" w:eastAsia="Times New Roman" w:hAnsi="Times New Roman" w:cs="Times New Roman"/>
                <w:lang w:eastAsia="ru-RU"/>
              </w:rPr>
              <w:t>норма-</w:t>
            </w:r>
            <w:proofErr w:type="spellStart"/>
            <w:r w:rsidRPr="00F87BDE">
              <w:rPr>
                <w:rFonts w:ascii="Times New Roman" w:eastAsia="Times New Roman" w:hAnsi="Times New Roman" w:cs="Times New Roman"/>
                <w:lang w:eastAsia="ru-RU"/>
              </w:rPr>
              <w:t>тиву</w:t>
            </w:r>
            <w:proofErr w:type="spellEnd"/>
            <w:proofErr w:type="gramEnd"/>
          </w:p>
        </w:tc>
      </w:tr>
      <w:tr w:rsidR="00F87BDE" w:rsidRPr="00F87BDE" w:rsidTr="008A045F">
        <w:trPr>
          <w:trHeight w:val="129"/>
        </w:trPr>
        <w:tc>
          <w:tcPr>
            <w:tcW w:w="5000" w:type="pct"/>
            <w:gridSpan w:val="7"/>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Детские учреждения</w:t>
            </w:r>
          </w:p>
        </w:tc>
      </w:tr>
      <w:tr w:rsidR="00F87BDE" w:rsidRPr="00F87BDE" w:rsidTr="008A045F">
        <w:trPr>
          <w:trHeight w:val="276"/>
        </w:trPr>
        <w:tc>
          <w:tcPr>
            <w:tcW w:w="1328"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Детские дошкольные учреждения</w:t>
            </w:r>
          </w:p>
        </w:tc>
        <w:tc>
          <w:tcPr>
            <w:tcW w:w="1152" w:type="pct"/>
            <w:gridSpan w:val="2"/>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место</w:t>
            </w:r>
          </w:p>
        </w:tc>
        <w:tc>
          <w:tcPr>
            <w:tcW w:w="706"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59</w:t>
            </w:r>
          </w:p>
        </w:tc>
        <w:tc>
          <w:tcPr>
            <w:tcW w:w="824"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50</w:t>
            </w:r>
          </w:p>
        </w:tc>
        <w:tc>
          <w:tcPr>
            <w:tcW w:w="50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21</w:t>
            </w:r>
          </w:p>
        </w:tc>
        <w:tc>
          <w:tcPr>
            <w:tcW w:w="48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35</w:t>
            </w:r>
          </w:p>
        </w:tc>
      </w:tr>
      <w:tr w:rsidR="00F87BDE" w:rsidRPr="00F87BDE" w:rsidTr="008A045F">
        <w:trPr>
          <w:trHeight w:val="273"/>
        </w:trPr>
        <w:tc>
          <w:tcPr>
            <w:tcW w:w="1328"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Общеобразовательные школы</w:t>
            </w:r>
          </w:p>
        </w:tc>
        <w:tc>
          <w:tcPr>
            <w:tcW w:w="1152" w:type="pct"/>
            <w:gridSpan w:val="2"/>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место</w:t>
            </w:r>
          </w:p>
        </w:tc>
        <w:tc>
          <w:tcPr>
            <w:tcW w:w="706"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140</w:t>
            </w:r>
          </w:p>
        </w:tc>
        <w:tc>
          <w:tcPr>
            <w:tcW w:w="824"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800</w:t>
            </w:r>
          </w:p>
        </w:tc>
        <w:tc>
          <w:tcPr>
            <w:tcW w:w="50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331</w:t>
            </w:r>
          </w:p>
        </w:tc>
        <w:tc>
          <w:tcPr>
            <w:tcW w:w="48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236</w:t>
            </w:r>
          </w:p>
        </w:tc>
      </w:tr>
      <w:tr w:rsidR="00F87BDE" w:rsidRPr="00F87BDE" w:rsidTr="008A045F">
        <w:trPr>
          <w:trHeight w:val="322"/>
        </w:trPr>
        <w:tc>
          <w:tcPr>
            <w:tcW w:w="1328"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Внешкольные учреждения,</w:t>
            </w:r>
          </w:p>
        </w:tc>
        <w:tc>
          <w:tcPr>
            <w:tcW w:w="1152" w:type="pct"/>
            <w:gridSpan w:val="2"/>
            <w:vMerge w:val="restar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место</w:t>
            </w:r>
          </w:p>
        </w:tc>
        <w:tc>
          <w:tcPr>
            <w:tcW w:w="706" w:type="pct"/>
            <w:vMerge w:val="restar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14</w:t>
            </w:r>
          </w:p>
        </w:tc>
        <w:tc>
          <w:tcPr>
            <w:tcW w:w="824" w:type="pct"/>
            <w:vMerge w:val="restar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502" w:type="pct"/>
            <w:vMerge w:val="restar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w:t>
            </w:r>
          </w:p>
        </w:tc>
        <w:tc>
          <w:tcPr>
            <w:tcW w:w="489" w:type="pct"/>
            <w:vMerge w:val="restar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w:t>
            </w:r>
          </w:p>
        </w:tc>
      </w:tr>
      <w:tr w:rsidR="00F87BDE" w:rsidRPr="00F87BDE" w:rsidTr="008A045F">
        <w:trPr>
          <w:trHeight w:val="386"/>
        </w:trPr>
        <w:tc>
          <w:tcPr>
            <w:tcW w:w="1328"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10% общего количества школьников</w:t>
            </w:r>
          </w:p>
        </w:tc>
        <w:tc>
          <w:tcPr>
            <w:tcW w:w="1152" w:type="pct"/>
            <w:gridSpan w:val="2"/>
            <w:vMerge/>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706" w:type="pct"/>
            <w:vMerge/>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824" w:type="pct"/>
            <w:vMerge/>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502" w:type="pct"/>
            <w:vMerge/>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489" w:type="pct"/>
            <w:vMerge/>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r>
      <w:tr w:rsidR="00F87BDE" w:rsidRPr="00F87BDE" w:rsidTr="008A045F">
        <w:trPr>
          <w:trHeight w:val="70"/>
        </w:trPr>
        <w:tc>
          <w:tcPr>
            <w:tcW w:w="5000" w:type="pct"/>
            <w:gridSpan w:val="7"/>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Учреждения здравоохранения</w:t>
            </w:r>
          </w:p>
        </w:tc>
      </w:tr>
      <w:tr w:rsidR="00F87BDE" w:rsidRPr="00F87BDE" w:rsidTr="008A045F">
        <w:trPr>
          <w:trHeight w:val="70"/>
        </w:trPr>
        <w:tc>
          <w:tcPr>
            <w:tcW w:w="1328"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Стационары</w:t>
            </w:r>
          </w:p>
        </w:tc>
        <w:tc>
          <w:tcPr>
            <w:tcW w:w="1152" w:type="pct"/>
            <w:gridSpan w:val="2"/>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койка</w:t>
            </w:r>
          </w:p>
        </w:tc>
        <w:tc>
          <w:tcPr>
            <w:tcW w:w="706"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13,47</w:t>
            </w:r>
          </w:p>
        </w:tc>
        <w:tc>
          <w:tcPr>
            <w:tcW w:w="824"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74</w:t>
            </w:r>
          </w:p>
        </w:tc>
        <w:tc>
          <w:tcPr>
            <w:tcW w:w="50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31</w:t>
            </w:r>
          </w:p>
        </w:tc>
        <w:tc>
          <w:tcPr>
            <w:tcW w:w="48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227</w:t>
            </w:r>
          </w:p>
        </w:tc>
      </w:tr>
      <w:tr w:rsidR="00F87BDE" w:rsidRPr="00F87BDE" w:rsidTr="008A045F">
        <w:trPr>
          <w:trHeight w:val="128"/>
        </w:trPr>
        <w:tc>
          <w:tcPr>
            <w:tcW w:w="1328"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Поликлиники, амбулатории</w:t>
            </w:r>
          </w:p>
        </w:tc>
        <w:tc>
          <w:tcPr>
            <w:tcW w:w="1152" w:type="pct"/>
            <w:gridSpan w:val="2"/>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roofErr w:type="spellStart"/>
            <w:r w:rsidRPr="00F87BDE">
              <w:rPr>
                <w:rFonts w:ascii="Times New Roman" w:eastAsia="Times New Roman" w:hAnsi="Times New Roman" w:cs="Times New Roman"/>
                <w:lang w:eastAsia="ru-RU"/>
              </w:rPr>
              <w:t>посещ</w:t>
            </w:r>
            <w:proofErr w:type="spellEnd"/>
            <w:r w:rsidRPr="00F87BDE">
              <w:rPr>
                <w:rFonts w:ascii="Times New Roman" w:eastAsia="Times New Roman" w:hAnsi="Times New Roman" w:cs="Times New Roman"/>
                <w:lang w:eastAsia="ru-RU"/>
              </w:rPr>
              <w:t>. в смену</w:t>
            </w:r>
          </w:p>
        </w:tc>
        <w:tc>
          <w:tcPr>
            <w:tcW w:w="706"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18,15</w:t>
            </w:r>
          </w:p>
        </w:tc>
        <w:tc>
          <w:tcPr>
            <w:tcW w:w="824"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80</w:t>
            </w:r>
          </w:p>
        </w:tc>
        <w:tc>
          <w:tcPr>
            <w:tcW w:w="50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33</w:t>
            </w:r>
          </w:p>
        </w:tc>
        <w:tc>
          <w:tcPr>
            <w:tcW w:w="48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182</w:t>
            </w:r>
          </w:p>
        </w:tc>
      </w:tr>
      <w:tr w:rsidR="00F87BDE" w:rsidRPr="00F87BDE" w:rsidTr="008A045F">
        <w:trPr>
          <w:trHeight w:val="209"/>
        </w:trPr>
        <w:tc>
          <w:tcPr>
            <w:tcW w:w="1328"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Станции скорой помощи</w:t>
            </w:r>
          </w:p>
        </w:tc>
        <w:tc>
          <w:tcPr>
            <w:tcW w:w="1152" w:type="pct"/>
            <w:gridSpan w:val="2"/>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автомобиль</w:t>
            </w:r>
          </w:p>
        </w:tc>
        <w:tc>
          <w:tcPr>
            <w:tcW w:w="706"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 на 10 тыс. чел.</w:t>
            </w:r>
          </w:p>
        </w:tc>
        <w:tc>
          <w:tcPr>
            <w:tcW w:w="824"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w:t>
            </w:r>
          </w:p>
        </w:tc>
        <w:tc>
          <w:tcPr>
            <w:tcW w:w="50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 на 14 тыс. чел.</w:t>
            </w:r>
          </w:p>
        </w:tc>
        <w:tc>
          <w:tcPr>
            <w:tcW w:w="48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100</w:t>
            </w:r>
          </w:p>
        </w:tc>
      </w:tr>
      <w:tr w:rsidR="00F87BDE" w:rsidRPr="00F87BDE" w:rsidTr="008A045F">
        <w:trPr>
          <w:trHeight w:val="149"/>
        </w:trPr>
        <w:tc>
          <w:tcPr>
            <w:tcW w:w="1328"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Молочные кухни</w:t>
            </w:r>
          </w:p>
        </w:tc>
        <w:tc>
          <w:tcPr>
            <w:tcW w:w="1152" w:type="pct"/>
            <w:gridSpan w:val="2"/>
            <w:vMerge w:val="restar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порция в сутки на 1 ребенка</w:t>
            </w:r>
          </w:p>
        </w:tc>
        <w:tc>
          <w:tcPr>
            <w:tcW w:w="706" w:type="pct"/>
            <w:vMerge w:val="restar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42 (4 порции)</w:t>
            </w:r>
          </w:p>
        </w:tc>
        <w:tc>
          <w:tcPr>
            <w:tcW w:w="824" w:type="pct"/>
            <w:vMerge w:val="restar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w:t>
            </w:r>
          </w:p>
        </w:tc>
        <w:tc>
          <w:tcPr>
            <w:tcW w:w="502" w:type="pct"/>
            <w:vMerge w:val="restar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0,00</w:t>
            </w:r>
          </w:p>
        </w:tc>
        <w:tc>
          <w:tcPr>
            <w:tcW w:w="489" w:type="pct"/>
            <w:vMerge w:val="restar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0,00</w:t>
            </w:r>
          </w:p>
        </w:tc>
      </w:tr>
      <w:tr w:rsidR="00F87BDE" w:rsidRPr="00F87BDE" w:rsidTr="008A045F">
        <w:trPr>
          <w:trHeight w:val="182"/>
        </w:trPr>
        <w:tc>
          <w:tcPr>
            <w:tcW w:w="1328"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число детей до 1 года 1,0 тыс. чел.</w:t>
            </w:r>
          </w:p>
        </w:tc>
        <w:tc>
          <w:tcPr>
            <w:tcW w:w="1152" w:type="pct"/>
            <w:gridSpan w:val="2"/>
            <w:vMerge/>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706" w:type="pct"/>
            <w:vMerge/>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824" w:type="pct"/>
            <w:vMerge/>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502" w:type="pct"/>
            <w:vMerge/>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489" w:type="pct"/>
            <w:vMerge/>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r>
      <w:tr w:rsidR="00F87BDE" w:rsidRPr="00F87BDE" w:rsidTr="008A045F">
        <w:trPr>
          <w:trHeight w:val="76"/>
        </w:trPr>
        <w:tc>
          <w:tcPr>
            <w:tcW w:w="1328"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Раздаточные пункты молочных кухонь</w:t>
            </w:r>
          </w:p>
        </w:tc>
        <w:tc>
          <w:tcPr>
            <w:tcW w:w="1152" w:type="pct"/>
            <w:gridSpan w:val="2"/>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м</w:t>
            </w:r>
            <w:proofErr w:type="gramStart"/>
            <w:r w:rsidRPr="00F87BDE">
              <w:rPr>
                <w:rFonts w:ascii="Times New Roman" w:eastAsia="Times New Roman" w:hAnsi="Times New Roman" w:cs="Times New Roman"/>
                <w:vertAlign w:val="superscript"/>
                <w:lang w:eastAsia="ru-RU"/>
              </w:rPr>
              <w:t>2</w:t>
            </w:r>
            <w:proofErr w:type="gramEnd"/>
            <w:r w:rsidRPr="00F87BDE">
              <w:rPr>
                <w:rFonts w:ascii="Times New Roman" w:eastAsia="Times New Roman" w:hAnsi="Times New Roman" w:cs="Times New Roman"/>
                <w:lang w:eastAsia="ru-RU"/>
              </w:rPr>
              <w:t xml:space="preserve"> на ребенка</w:t>
            </w:r>
          </w:p>
        </w:tc>
        <w:tc>
          <w:tcPr>
            <w:tcW w:w="706"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0,3</w:t>
            </w:r>
          </w:p>
        </w:tc>
        <w:tc>
          <w:tcPr>
            <w:tcW w:w="824"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w:t>
            </w:r>
          </w:p>
        </w:tc>
        <w:tc>
          <w:tcPr>
            <w:tcW w:w="50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w:t>
            </w:r>
          </w:p>
        </w:tc>
        <w:tc>
          <w:tcPr>
            <w:tcW w:w="48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w:t>
            </w:r>
          </w:p>
        </w:tc>
      </w:tr>
      <w:tr w:rsidR="00F87BDE" w:rsidRPr="00F87BDE" w:rsidTr="008A045F">
        <w:trPr>
          <w:trHeight w:val="215"/>
        </w:trPr>
        <w:tc>
          <w:tcPr>
            <w:tcW w:w="1328"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Аптеки</w:t>
            </w:r>
          </w:p>
        </w:tc>
        <w:tc>
          <w:tcPr>
            <w:tcW w:w="1152" w:type="pct"/>
            <w:gridSpan w:val="2"/>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объект</w:t>
            </w:r>
          </w:p>
        </w:tc>
        <w:tc>
          <w:tcPr>
            <w:tcW w:w="706"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 на 10 тыс. жит.</w:t>
            </w:r>
          </w:p>
        </w:tc>
        <w:tc>
          <w:tcPr>
            <w:tcW w:w="824"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26</w:t>
            </w:r>
          </w:p>
        </w:tc>
        <w:tc>
          <w:tcPr>
            <w:tcW w:w="50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 на 2,42 тыс. чел.</w:t>
            </w:r>
          </w:p>
        </w:tc>
        <w:tc>
          <w:tcPr>
            <w:tcW w:w="48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100</w:t>
            </w:r>
          </w:p>
        </w:tc>
      </w:tr>
      <w:tr w:rsidR="00F87BDE" w:rsidRPr="00F87BDE" w:rsidTr="008A045F">
        <w:trPr>
          <w:trHeight w:val="70"/>
        </w:trPr>
        <w:tc>
          <w:tcPr>
            <w:tcW w:w="5000" w:type="pct"/>
            <w:gridSpan w:val="7"/>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Физкультурно-спортивные сооружения</w:t>
            </w:r>
          </w:p>
        </w:tc>
      </w:tr>
      <w:tr w:rsidR="00F87BDE" w:rsidRPr="00F87BDE" w:rsidTr="008A045F">
        <w:trPr>
          <w:trHeight w:val="70"/>
        </w:trPr>
        <w:tc>
          <w:tcPr>
            <w:tcW w:w="1328"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Спортивные залы</w:t>
            </w:r>
          </w:p>
        </w:tc>
        <w:tc>
          <w:tcPr>
            <w:tcW w:w="1152" w:type="pct"/>
            <w:gridSpan w:val="2"/>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м</w:t>
            </w:r>
            <w:proofErr w:type="gramStart"/>
            <w:r w:rsidRPr="00F87BDE">
              <w:rPr>
                <w:rFonts w:ascii="Times New Roman" w:eastAsia="Times New Roman" w:hAnsi="Times New Roman" w:cs="Times New Roman"/>
                <w:vertAlign w:val="superscript"/>
                <w:lang w:eastAsia="ru-RU"/>
              </w:rPr>
              <w:t>2</w:t>
            </w:r>
            <w:proofErr w:type="gramEnd"/>
            <w:r w:rsidRPr="00F87BDE">
              <w:rPr>
                <w:rFonts w:ascii="Times New Roman" w:eastAsia="Times New Roman" w:hAnsi="Times New Roman" w:cs="Times New Roman"/>
                <w:lang w:eastAsia="ru-RU"/>
              </w:rPr>
              <w:t xml:space="preserve"> площади пола на 1 тыс. чел.</w:t>
            </w:r>
          </w:p>
        </w:tc>
        <w:tc>
          <w:tcPr>
            <w:tcW w:w="706"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60-80</w:t>
            </w:r>
          </w:p>
        </w:tc>
        <w:tc>
          <w:tcPr>
            <w:tcW w:w="824"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302</w:t>
            </w:r>
          </w:p>
        </w:tc>
        <w:tc>
          <w:tcPr>
            <w:tcW w:w="50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125</w:t>
            </w:r>
          </w:p>
        </w:tc>
        <w:tc>
          <w:tcPr>
            <w:tcW w:w="48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208</w:t>
            </w:r>
          </w:p>
        </w:tc>
      </w:tr>
      <w:tr w:rsidR="00F87BDE" w:rsidRPr="00F87BDE" w:rsidTr="008A045F">
        <w:trPr>
          <w:trHeight w:val="70"/>
        </w:trPr>
        <w:tc>
          <w:tcPr>
            <w:tcW w:w="1328"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Территория спортивных сооружений</w:t>
            </w:r>
          </w:p>
        </w:tc>
        <w:tc>
          <w:tcPr>
            <w:tcW w:w="1152" w:type="pct"/>
            <w:gridSpan w:val="2"/>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roofErr w:type="gramStart"/>
            <w:r w:rsidRPr="00F87BDE">
              <w:rPr>
                <w:rFonts w:ascii="Times New Roman" w:eastAsia="Times New Roman" w:hAnsi="Times New Roman" w:cs="Times New Roman"/>
                <w:lang w:eastAsia="ru-RU"/>
              </w:rPr>
              <w:t>га</w:t>
            </w:r>
            <w:proofErr w:type="gramEnd"/>
            <w:r w:rsidRPr="00F87BDE">
              <w:rPr>
                <w:rFonts w:ascii="Times New Roman" w:eastAsia="Times New Roman" w:hAnsi="Times New Roman" w:cs="Times New Roman"/>
                <w:lang w:eastAsia="ru-RU"/>
              </w:rPr>
              <w:t xml:space="preserve"> на 1 тыс. чел</w:t>
            </w:r>
          </w:p>
        </w:tc>
        <w:tc>
          <w:tcPr>
            <w:tcW w:w="706"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0,7-0,9</w:t>
            </w:r>
          </w:p>
        </w:tc>
        <w:tc>
          <w:tcPr>
            <w:tcW w:w="824"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0,7</w:t>
            </w:r>
          </w:p>
        </w:tc>
        <w:tc>
          <w:tcPr>
            <w:tcW w:w="50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0,29</w:t>
            </w:r>
          </w:p>
        </w:tc>
        <w:tc>
          <w:tcPr>
            <w:tcW w:w="48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41</w:t>
            </w:r>
          </w:p>
        </w:tc>
      </w:tr>
      <w:tr w:rsidR="00F87BDE" w:rsidRPr="00F87BDE" w:rsidTr="008A045F">
        <w:trPr>
          <w:trHeight w:val="274"/>
        </w:trPr>
        <w:tc>
          <w:tcPr>
            <w:tcW w:w="1328"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Бассейны крытые и открытые</w:t>
            </w:r>
          </w:p>
        </w:tc>
        <w:tc>
          <w:tcPr>
            <w:tcW w:w="1152" w:type="pct"/>
            <w:gridSpan w:val="2"/>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м</w:t>
            </w:r>
            <w:proofErr w:type="gramStart"/>
            <w:r w:rsidRPr="00F87BDE">
              <w:rPr>
                <w:rFonts w:ascii="Times New Roman" w:eastAsia="Times New Roman" w:hAnsi="Times New Roman" w:cs="Times New Roman"/>
                <w:vertAlign w:val="superscript"/>
                <w:lang w:eastAsia="ru-RU"/>
              </w:rPr>
              <w:t>2</w:t>
            </w:r>
            <w:proofErr w:type="gramEnd"/>
            <w:r w:rsidRPr="00F87BDE">
              <w:rPr>
                <w:rFonts w:ascii="Times New Roman" w:eastAsia="Times New Roman" w:hAnsi="Times New Roman" w:cs="Times New Roman"/>
                <w:lang w:eastAsia="ru-RU"/>
              </w:rPr>
              <w:t xml:space="preserve"> зеркала воды</w:t>
            </w:r>
          </w:p>
        </w:tc>
        <w:tc>
          <w:tcPr>
            <w:tcW w:w="706"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20-25</w:t>
            </w:r>
          </w:p>
        </w:tc>
        <w:tc>
          <w:tcPr>
            <w:tcW w:w="824"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w:t>
            </w:r>
          </w:p>
        </w:tc>
        <w:tc>
          <w:tcPr>
            <w:tcW w:w="50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w:t>
            </w:r>
          </w:p>
        </w:tc>
        <w:tc>
          <w:tcPr>
            <w:tcW w:w="48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w:t>
            </w:r>
          </w:p>
        </w:tc>
      </w:tr>
      <w:tr w:rsidR="00F87BDE" w:rsidRPr="00F87BDE" w:rsidTr="008A045F">
        <w:trPr>
          <w:trHeight w:val="70"/>
        </w:trPr>
        <w:tc>
          <w:tcPr>
            <w:tcW w:w="5000" w:type="pct"/>
            <w:gridSpan w:val="7"/>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Учреждения культуры и искусства</w:t>
            </w:r>
          </w:p>
        </w:tc>
      </w:tr>
      <w:tr w:rsidR="00F87BDE" w:rsidRPr="00F87BDE" w:rsidTr="008A045F">
        <w:trPr>
          <w:trHeight w:val="269"/>
        </w:trPr>
        <w:tc>
          <w:tcPr>
            <w:tcW w:w="1328"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Клубные учреждения**</w:t>
            </w:r>
          </w:p>
        </w:tc>
        <w:tc>
          <w:tcPr>
            <w:tcW w:w="1152" w:type="pct"/>
            <w:gridSpan w:val="2"/>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мест</w:t>
            </w:r>
          </w:p>
        </w:tc>
        <w:tc>
          <w:tcPr>
            <w:tcW w:w="706"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80</w:t>
            </w:r>
          </w:p>
        </w:tc>
        <w:tc>
          <w:tcPr>
            <w:tcW w:w="824"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300</w:t>
            </w:r>
          </w:p>
        </w:tc>
        <w:tc>
          <w:tcPr>
            <w:tcW w:w="50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124</w:t>
            </w:r>
          </w:p>
        </w:tc>
        <w:tc>
          <w:tcPr>
            <w:tcW w:w="48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155</w:t>
            </w:r>
          </w:p>
        </w:tc>
      </w:tr>
      <w:tr w:rsidR="00F87BDE" w:rsidRPr="00F87BDE" w:rsidTr="008A045F">
        <w:trPr>
          <w:trHeight w:val="274"/>
        </w:trPr>
        <w:tc>
          <w:tcPr>
            <w:tcW w:w="1328"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Городские массовые библиотеки</w:t>
            </w:r>
          </w:p>
        </w:tc>
        <w:tc>
          <w:tcPr>
            <w:tcW w:w="1152" w:type="pct"/>
            <w:gridSpan w:val="2"/>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тыс. ед. хранения</w:t>
            </w:r>
          </w:p>
        </w:tc>
        <w:tc>
          <w:tcPr>
            <w:tcW w:w="706"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4,5</w:t>
            </w:r>
          </w:p>
        </w:tc>
        <w:tc>
          <w:tcPr>
            <w:tcW w:w="824"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27,643</w:t>
            </w:r>
          </w:p>
        </w:tc>
        <w:tc>
          <w:tcPr>
            <w:tcW w:w="50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11</w:t>
            </w:r>
          </w:p>
        </w:tc>
        <w:tc>
          <w:tcPr>
            <w:tcW w:w="48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254</w:t>
            </w:r>
          </w:p>
        </w:tc>
      </w:tr>
      <w:tr w:rsidR="00F87BDE" w:rsidRPr="00F87BDE" w:rsidTr="008A045F">
        <w:trPr>
          <w:trHeight w:val="70"/>
        </w:trPr>
        <w:tc>
          <w:tcPr>
            <w:tcW w:w="5000" w:type="pct"/>
            <w:gridSpan w:val="7"/>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Предприятия торговли, общественного питания и бытового обслуживания</w:t>
            </w:r>
          </w:p>
        </w:tc>
      </w:tr>
      <w:tr w:rsidR="00F87BDE" w:rsidRPr="00F87BDE" w:rsidTr="008A045F">
        <w:trPr>
          <w:trHeight w:val="70"/>
        </w:trPr>
        <w:tc>
          <w:tcPr>
            <w:tcW w:w="1328"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Магазины</w:t>
            </w:r>
          </w:p>
        </w:tc>
        <w:tc>
          <w:tcPr>
            <w:tcW w:w="558" w:type="pct"/>
            <w:vMerge w:val="restar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м</w:t>
            </w:r>
            <w:proofErr w:type="gramStart"/>
            <w:r w:rsidRPr="00F87BDE">
              <w:rPr>
                <w:rFonts w:ascii="Times New Roman" w:eastAsia="Times New Roman" w:hAnsi="Times New Roman" w:cs="Times New Roman"/>
                <w:lang w:eastAsia="ru-RU"/>
              </w:rPr>
              <w:t>2</w:t>
            </w:r>
            <w:proofErr w:type="gramEnd"/>
            <w:r w:rsidRPr="00F87BDE">
              <w:rPr>
                <w:rFonts w:ascii="Times New Roman" w:eastAsia="Times New Roman" w:hAnsi="Times New Roman" w:cs="Times New Roman"/>
                <w:lang w:eastAsia="ru-RU"/>
              </w:rPr>
              <w:t xml:space="preserve"> на 1 тыс. чел.</w:t>
            </w:r>
          </w:p>
        </w:tc>
        <w:tc>
          <w:tcPr>
            <w:tcW w:w="594" w:type="pct"/>
            <w:vMerge w:val="restar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м</w:t>
            </w:r>
            <w:r w:rsidRPr="00F87BDE">
              <w:rPr>
                <w:rFonts w:ascii="Times New Roman" w:eastAsia="Times New Roman" w:hAnsi="Times New Roman" w:cs="Times New Roman"/>
                <w:vertAlign w:val="superscript"/>
                <w:lang w:eastAsia="ru-RU"/>
              </w:rPr>
              <w:t>2</w:t>
            </w:r>
            <w:r w:rsidRPr="00F87BDE">
              <w:rPr>
                <w:rFonts w:ascii="Times New Roman" w:eastAsia="Times New Roman" w:hAnsi="Times New Roman" w:cs="Times New Roman"/>
                <w:lang w:eastAsia="ru-RU"/>
              </w:rPr>
              <w:t xml:space="preserve"> торг</w:t>
            </w:r>
            <w:proofErr w:type="gramStart"/>
            <w:r w:rsidRPr="00F87BDE">
              <w:rPr>
                <w:rFonts w:ascii="Times New Roman" w:eastAsia="Times New Roman" w:hAnsi="Times New Roman" w:cs="Times New Roman"/>
                <w:lang w:eastAsia="ru-RU"/>
              </w:rPr>
              <w:t>.</w:t>
            </w:r>
            <w:proofErr w:type="gramEnd"/>
            <w:r w:rsidRPr="00F87BDE">
              <w:rPr>
                <w:rFonts w:ascii="Times New Roman" w:eastAsia="Times New Roman" w:hAnsi="Times New Roman" w:cs="Times New Roman"/>
                <w:lang w:eastAsia="ru-RU"/>
              </w:rPr>
              <w:t xml:space="preserve"> </w:t>
            </w:r>
            <w:proofErr w:type="gramStart"/>
            <w:r w:rsidRPr="00F87BDE">
              <w:rPr>
                <w:rFonts w:ascii="Times New Roman" w:eastAsia="Times New Roman" w:hAnsi="Times New Roman" w:cs="Times New Roman"/>
                <w:lang w:eastAsia="ru-RU"/>
              </w:rPr>
              <w:t>п</w:t>
            </w:r>
            <w:proofErr w:type="gramEnd"/>
            <w:r w:rsidRPr="00F87BDE">
              <w:rPr>
                <w:rFonts w:ascii="Times New Roman" w:eastAsia="Times New Roman" w:hAnsi="Times New Roman" w:cs="Times New Roman"/>
                <w:lang w:eastAsia="ru-RU"/>
              </w:rPr>
              <w:t>лощади</w:t>
            </w:r>
          </w:p>
        </w:tc>
        <w:tc>
          <w:tcPr>
            <w:tcW w:w="706" w:type="pct"/>
            <w:vMerge w:val="restar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300</w:t>
            </w:r>
          </w:p>
        </w:tc>
        <w:tc>
          <w:tcPr>
            <w:tcW w:w="824" w:type="pct"/>
            <w:vMerge w:val="restar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718</w:t>
            </w:r>
          </w:p>
        </w:tc>
        <w:tc>
          <w:tcPr>
            <w:tcW w:w="502" w:type="pct"/>
            <w:vMerge w:val="restar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297</w:t>
            </w:r>
          </w:p>
        </w:tc>
        <w:tc>
          <w:tcPr>
            <w:tcW w:w="489" w:type="pct"/>
            <w:vMerge w:val="restar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99</w:t>
            </w:r>
          </w:p>
        </w:tc>
      </w:tr>
      <w:tr w:rsidR="00F87BDE" w:rsidRPr="00F87BDE" w:rsidTr="008A045F">
        <w:trPr>
          <w:trHeight w:val="76"/>
        </w:trPr>
        <w:tc>
          <w:tcPr>
            <w:tcW w:w="1328"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 </w:t>
            </w:r>
          </w:p>
        </w:tc>
        <w:tc>
          <w:tcPr>
            <w:tcW w:w="558" w:type="pct"/>
            <w:vMerge/>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594" w:type="pct"/>
            <w:vMerge/>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706" w:type="pct"/>
            <w:vMerge/>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824" w:type="pct"/>
            <w:vMerge/>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502" w:type="pct"/>
            <w:vMerge/>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489" w:type="pct"/>
            <w:vMerge/>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r>
      <w:tr w:rsidR="00F87BDE" w:rsidRPr="00F87BDE" w:rsidTr="008A045F">
        <w:trPr>
          <w:trHeight w:val="108"/>
        </w:trPr>
        <w:tc>
          <w:tcPr>
            <w:tcW w:w="1886" w:type="pct"/>
            <w:gridSpan w:val="2"/>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lastRenderedPageBreak/>
              <w:t>Рыночные комплексы</w:t>
            </w:r>
          </w:p>
        </w:tc>
        <w:tc>
          <w:tcPr>
            <w:tcW w:w="594"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то же</w:t>
            </w:r>
          </w:p>
        </w:tc>
        <w:tc>
          <w:tcPr>
            <w:tcW w:w="706"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24-40</w:t>
            </w:r>
          </w:p>
        </w:tc>
        <w:tc>
          <w:tcPr>
            <w:tcW w:w="824"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w:t>
            </w:r>
          </w:p>
        </w:tc>
        <w:tc>
          <w:tcPr>
            <w:tcW w:w="50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w:t>
            </w:r>
          </w:p>
        </w:tc>
        <w:tc>
          <w:tcPr>
            <w:tcW w:w="48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0,00</w:t>
            </w:r>
          </w:p>
        </w:tc>
      </w:tr>
      <w:tr w:rsidR="00F87BDE" w:rsidRPr="00F87BDE" w:rsidTr="008A045F">
        <w:trPr>
          <w:trHeight w:val="268"/>
        </w:trPr>
        <w:tc>
          <w:tcPr>
            <w:tcW w:w="1886" w:type="pct"/>
            <w:gridSpan w:val="2"/>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Предприятия общественного питания</w:t>
            </w:r>
          </w:p>
        </w:tc>
        <w:tc>
          <w:tcPr>
            <w:tcW w:w="594"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место</w:t>
            </w:r>
          </w:p>
        </w:tc>
        <w:tc>
          <w:tcPr>
            <w:tcW w:w="706"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40</w:t>
            </w:r>
          </w:p>
        </w:tc>
        <w:tc>
          <w:tcPr>
            <w:tcW w:w="824"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56</w:t>
            </w:r>
          </w:p>
        </w:tc>
        <w:tc>
          <w:tcPr>
            <w:tcW w:w="50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23</w:t>
            </w:r>
          </w:p>
        </w:tc>
        <w:tc>
          <w:tcPr>
            <w:tcW w:w="48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58</w:t>
            </w:r>
          </w:p>
        </w:tc>
      </w:tr>
      <w:tr w:rsidR="00F87BDE" w:rsidRPr="00F87BDE" w:rsidTr="008A045F">
        <w:trPr>
          <w:trHeight w:val="317"/>
        </w:trPr>
        <w:tc>
          <w:tcPr>
            <w:tcW w:w="1886" w:type="pct"/>
            <w:gridSpan w:val="2"/>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Предприятия непосредственного бытового обслуживания</w:t>
            </w:r>
          </w:p>
        </w:tc>
        <w:tc>
          <w:tcPr>
            <w:tcW w:w="594"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рабочее место</w:t>
            </w:r>
          </w:p>
        </w:tc>
        <w:tc>
          <w:tcPr>
            <w:tcW w:w="706"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5</w:t>
            </w:r>
          </w:p>
        </w:tc>
        <w:tc>
          <w:tcPr>
            <w:tcW w:w="824"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w:t>
            </w:r>
          </w:p>
        </w:tc>
        <w:tc>
          <w:tcPr>
            <w:tcW w:w="50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0,00</w:t>
            </w:r>
          </w:p>
        </w:tc>
        <w:tc>
          <w:tcPr>
            <w:tcW w:w="48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w:t>
            </w:r>
          </w:p>
        </w:tc>
      </w:tr>
      <w:tr w:rsidR="00F87BDE" w:rsidRPr="00F87BDE" w:rsidTr="008A045F">
        <w:trPr>
          <w:trHeight w:val="70"/>
        </w:trPr>
        <w:tc>
          <w:tcPr>
            <w:tcW w:w="5000" w:type="pct"/>
            <w:gridSpan w:val="7"/>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Предприятия и учреждения коммунального обслуживания</w:t>
            </w:r>
          </w:p>
        </w:tc>
      </w:tr>
      <w:tr w:rsidR="00F87BDE" w:rsidRPr="00F87BDE" w:rsidTr="008A045F">
        <w:trPr>
          <w:trHeight w:val="244"/>
        </w:trPr>
        <w:tc>
          <w:tcPr>
            <w:tcW w:w="1886" w:type="pct"/>
            <w:gridSpan w:val="2"/>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Прачечные самообслуживания</w:t>
            </w:r>
          </w:p>
        </w:tc>
        <w:tc>
          <w:tcPr>
            <w:tcW w:w="594"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roofErr w:type="gramStart"/>
            <w:r w:rsidRPr="00F87BDE">
              <w:rPr>
                <w:rFonts w:ascii="Times New Roman" w:eastAsia="Times New Roman" w:hAnsi="Times New Roman" w:cs="Times New Roman"/>
                <w:lang w:eastAsia="ru-RU"/>
              </w:rPr>
              <w:t>кг</w:t>
            </w:r>
            <w:proofErr w:type="gramEnd"/>
            <w:r w:rsidRPr="00F87BDE">
              <w:rPr>
                <w:rFonts w:ascii="Times New Roman" w:eastAsia="Times New Roman" w:hAnsi="Times New Roman" w:cs="Times New Roman"/>
                <w:lang w:eastAsia="ru-RU"/>
              </w:rPr>
              <w:t xml:space="preserve"> белья в смену</w:t>
            </w:r>
          </w:p>
        </w:tc>
        <w:tc>
          <w:tcPr>
            <w:tcW w:w="706"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20</w:t>
            </w:r>
          </w:p>
        </w:tc>
        <w:tc>
          <w:tcPr>
            <w:tcW w:w="824"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w:t>
            </w:r>
          </w:p>
        </w:tc>
        <w:tc>
          <w:tcPr>
            <w:tcW w:w="50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0,000</w:t>
            </w:r>
          </w:p>
        </w:tc>
        <w:tc>
          <w:tcPr>
            <w:tcW w:w="48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0,00</w:t>
            </w:r>
          </w:p>
        </w:tc>
      </w:tr>
      <w:tr w:rsidR="00F87BDE" w:rsidRPr="00F87BDE" w:rsidTr="008A045F">
        <w:trPr>
          <w:trHeight w:val="152"/>
        </w:trPr>
        <w:tc>
          <w:tcPr>
            <w:tcW w:w="1886" w:type="pct"/>
            <w:gridSpan w:val="2"/>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Химчистки самообслуживания</w:t>
            </w:r>
          </w:p>
        </w:tc>
        <w:tc>
          <w:tcPr>
            <w:tcW w:w="594"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roofErr w:type="gramStart"/>
            <w:r w:rsidRPr="00F87BDE">
              <w:rPr>
                <w:rFonts w:ascii="Times New Roman" w:eastAsia="Times New Roman" w:hAnsi="Times New Roman" w:cs="Times New Roman"/>
                <w:lang w:eastAsia="ru-RU"/>
              </w:rPr>
              <w:t>кг</w:t>
            </w:r>
            <w:proofErr w:type="gramEnd"/>
            <w:r w:rsidRPr="00F87BDE">
              <w:rPr>
                <w:rFonts w:ascii="Times New Roman" w:eastAsia="Times New Roman" w:hAnsi="Times New Roman" w:cs="Times New Roman"/>
                <w:lang w:eastAsia="ru-RU"/>
              </w:rPr>
              <w:t xml:space="preserve"> вещей в смену</w:t>
            </w:r>
          </w:p>
        </w:tc>
        <w:tc>
          <w:tcPr>
            <w:tcW w:w="706"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1,2</w:t>
            </w:r>
          </w:p>
        </w:tc>
        <w:tc>
          <w:tcPr>
            <w:tcW w:w="824"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w:t>
            </w:r>
          </w:p>
        </w:tc>
        <w:tc>
          <w:tcPr>
            <w:tcW w:w="50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0,000</w:t>
            </w:r>
          </w:p>
        </w:tc>
        <w:tc>
          <w:tcPr>
            <w:tcW w:w="48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0,00</w:t>
            </w:r>
          </w:p>
        </w:tc>
      </w:tr>
      <w:tr w:rsidR="00F87BDE" w:rsidRPr="00F87BDE" w:rsidTr="008A045F">
        <w:trPr>
          <w:trHeight w:val="344"/>
        </w:trPr>
        <w:tc>
          <w:tcPr>
            <w:tcW w:w="1328"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Бани</w:t>
            </w:r>
          </w:p>
        </w:tc>
        <w:tc>
          <w:tcPr>
            <w:tcW w:w="558"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мест на 1 тыс. чел.</w:t>
            </w:r>
          </w:p>
        </w:tc>
        <w:tc>
          <w:tcPr>
            <w:tcW w:w="594"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место</w:t>
            </w:r>
          </w:p>
        </w:tc>
        <w:tc>
          <w:tcPr>
            <w:tcW w:w="706"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5</w:t>
            </w:r>
          </w:p>
        </w:tc>
        <w:tc>
          <w:tcPr>
            <w:tcW w:w="824"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w:t>
            </w:r>
          </w:p>
        </w:tc>
        <w:tc>
          <w:tcPr>
            <w:tcW w:w="50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0,0</w:t>
            </w:r>
          </w:p>
        </w:tc>
        <w:tc>
          <w:tcPr>
            <w:tcW w:w="48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w:t>
            </w:r>
          </w:p>
        </w:tc>
      </w:tr>
      <w:tr w:rsidR="00F87BDE" w:rsidRPr="00F87BDE" w:rsidTr="008A045F">
        <w:trPr>
          <w:trHeight w:val="70"/>
        </w:trPr>
        <w:tc>
          <w:tcPr>
            <w:tcW w:w="1886" w:type="pct"/>
            <w:gridSpan w:val="2"/>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Гостиницы</w:t>
            </w:r>
          </w:p>
        </w:tc>
        <w:tc>
          <w:tcPr>
            <w:tcW w:w="594"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место</w:t>
            </w:r>
          </w:p>
        </w:tc>
        <w:tc>
          <w:tcPr>
            <w:tcW w:w="706"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6</w:t>
            </w:r>
          </w:p>
        </w:tc>
        <w:tc>
          <w:tcPr>
            <w:tcW w:w="824"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w:t>
            </w:r>
          </w:p>
        </w:tc>
        <w:tc>
          <w:tcPr>
            <w:tcW w:w="50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0,00</w:t>
            </w:r>
          </w:p>
        </w:tc>
        <w:tc>
          <w:tcPr>
            <w:tcW w:w="48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w:t>
            </w:r>
          </w:p>
        </w:tc>
      </w:tr>
      <w:tr w:rsidR="00F87BDE" w:rsidRPr="00F87BDE" w:rsidTr="008A045F">
        <w:trPr>
          <w:trHeight w:val="159"/>
        </w:trPr>
        <w:tc>
          <w:tcPr>
            <w:tcW w:w="5000" w:type="pct"/>
            <w:gridSpan w:val="7"/>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Кредитно-финансовые учреждения и предприятия связи</w:t>
            </w:r>
          </w:p>
        </w:tc>
      </w:tr>
      <w:tr w:rsidR="00F87BDE" w:rsidRPr="00F87BDE" w:rsidTr="008A045F">
        <w:trPr>
          <w:trHeight w:val="70"/>
        </w:trPr>
        <w:tc>
          <w:tcPr>
            <w:tcW w:w="1886" w:type="pct"/>
            <w:gridSpan w:val="2"/>
            <w:vMerge w:val="restar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Отделения связи</w:t>
            </w:r>
          </w:p>
        </w:tc>
        <w:tc>
          <w:tcPr>
            <w:tcW w:w="594" w:type="pct"/>
            <w:vMerge w:val="restar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объект</w:t>
            </w:r>
          </w:p>
        </w:tc>
        <w:tc>
          <w:tcPr>
            <w:tcW w:w="706"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 на 9-25</w:t>
            </w:r>
          </w:p>
        </w:tc>
        <w:tc>
          <w:tcPr>
            <w:tcW w:w="824" w:type="pct"/>
            <w:vMerge w:val="restar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w:t>
            </w:r>
          </w:p>
        </w:tc>
        <w:tc>
          <w:tcPr>
            <w:tcW w:w="502" w:type="pct"/>
            <w:vMerge w:val="restar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 на 0,42 тыс. чел.</w:t>
            </w:r>
          </w:p>
        </w:tc>
        <w:tc>
          <w:tcPr>
            <w:tcW w:w="489" w:type="pct"/>
            <w:vMerge w:val="restar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100</w:t>
            </w:r>
          </w:p>
        </w:tc>
      </w:tr>
      <w:tr w:rsidR="00F87BDE" w:rsidRPr="00F87BDE" w:rsidTr="008A045F">
        <w:trPr>
          <w:trHeight w:val="70"/>
        </w:trPr>
        <w:tc>
          <w:tcPr>
            <w:tcW w:w="1886" w:type="pct"/>
            <w:gridSpan w:val="2"/>
            <w:vMerge/>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594" w:type="pct"/>
            <w:vMerge/>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706"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тыс. чел.</w:t>
            </w:r>
          </w:p>
        </w:tc>
        <w:tc>
          <w:tcPr>
            <w:tcW w:w="824" w:type="pct"/>
            <w:vMerge/>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502" w:type="pct"/>
            <w:vMerge/>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489" w:type="pct"/>
            <w:vMerge/>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r>
      <w:tr w:rsidR="00F87BDE" w:rsidRPr="00F87BDE" w:rsidTr="008A045F">
        <w:trPr>
          <w:trHeight w:val="432"/>
        </w:trPr>
        <w:tc>
          <w:tcPr>
            <w:tcW w:w="1886" w:type="pct"/>
            <w:gridSpan w:val="2"/>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Отделения банков, операционная касса</w:t>
            </w:r>
          </w:p>
        </w:tc>
        <w:tc>
          <w:tcPr>
            <w:tcW w:w="594"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объект</w:t>
            </w:r>
          </w:p>
        </w:tc>
        <w:tc>
          <w:tcPr>
            <w:tcW w:w="706"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 на 10-30 тыс. чел.</w:t>
            </w:r>
          </w:p>
        </w:tc>
        <w:tc>
          <w:tcPr>
            <w:tcW w:w="824"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w:t>
            </w:r>
          </w:p>
        </w:tc>
        <w:tc>
          <w:tcPr>
            <w:tcW w:w="50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 на</w:t>
            </w:r>
            <w:proofErr w:type="gramStart"/>
            <w:r w:rsidRPr="00F87BDE">
              <w:rPr>
                <w:rFonts w:ascii="Times New Roman" w:eastAsia="Times New Roman" w:hAnsi="Times New Roman" w:cs="Times New Roman"/>
                <w:lang w:eastAsia="ru-RU"/>
              </w:rPr>
              <w:t>2</w:t>
            </w:r>
            <w:proofErr w:type="gramEnd"/>
            <w:r w:rsidRPr="00F87BDE">
              <w:rPr>
                <w:rFonts w:ascii="Times New Roman" w:eastAsia="Times New Roman" w:hAnsi="Times New Roman" w:cs="Times New Roman"/>
                <w:lang w:eastAsia="ru-RU"/>
              </w:rPr>
              <w:t>,42тыс. чел.</w:t>
            </w:r>
          </w:p>
        </w:tc>
        <w:tc>
          <w:tcPr>
            <w:tcW w:w="48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100</w:t>
            </w:r>
          </w:p>
        </w:tc>
      </w:tr>
    </w:tbl>
    <w:p w:rsidR="00F87BDE" w:rsidRPr="00F87BDE" w:rsidRDefault="00F87BDE" w:rsidP="00F87BDE">
      <w:pPr>
        <w:numPr>
          <w:ilvl w:val="0"/>
          <w:numId w:val="4"/>
        </w:numPr>
        <w:spacing w:after="4" w:line="240" w:lineRule="auto"/>
        <w:jc w:val="both"/>
        <w:rPr>
          <w:rFonts w:ascii="Times New Roman" w:eastAsia="Times New Roman" w:hAnsi="Times New Roman" w:cs="Times New Roman"/>
          <w:sz w:val="20"/>
          <w:szCs w:val="20"/>
          <w:lang w:eastAsia="ru-RU"/>
        </w:rPr>
      </w:pPr>
      <w:r w:rsidRPr="00F87BDE">
        <w:rPr>
          <w:rFonts w:ascii="Times New Roman" w:eastAsia="Times New Roman" w:hAnsi="Times New Roman" w:cs="Times New Roman"/>
          <w:sz w:val="20"/>
          <w:szCs w:val="20"/>
          <w:lang w:eastAsia="ru-RU"/>
        </w:rPr>
        <w:t>в расчете на 1000 жителей.</w:t>
      </w:r>
    </w:p>
    <w:p w:rsidR="00F87BDE" w:rsidRPr="00F87BDE" w:rsidRDefault="00F87BDE" w:rsidP="00F87BDE">
      <w:pPr>
        <w:spacing w:after="4" w:line="240" w:lineRule="auto"/>
        <w:jc w:val="both"/>
        <w:rPr>
          <w:rFonts w:ascii="Times New Roman" w:eastAsia="Times New Roman" w:hAnsi="Times New Roman" w:cs="Times New Roman"/>
          <w:sz w:val="16"/>
          <w:szCs w:val="16"/>
          <w:lang w:eastAsia="ru-RU"/>
        </w:rPr>
      </w:pPr>
    </w:p>
    <w:p w:rsidR="00F87BDE" w:rsidRPr="00F87BDE" w:rsidRDefault="00F87BDE" w:rsidP="00F87BDE">
      <w:pPr>
        <w:tabs>
          <w:tab w:val="num" w:pos="0"/>
        </w:tabs>
        <w:spacing w:after="4"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 xml:space="preserve">Таблица 5. Размещение объектов обслуживания </w:t>
      </w:r>
      <w:proofErr w:type="spellStart"/>
      <w:r w:rsidRPr="00F87BDE">
        <w:rPr>
          <w:rFonts w:ascii="Times New Roman" w:eastAsia="Times New Roman" w:hAnsi="Times New Roman" w:cs="Times New Roman"/>
          <w:sz w:val="24"/>
          <w:szCs w:val="24"/>
          <w:lang w:eastAsia="ru-RU"/>
        </w:rPr>
        <w:t>внутрипоселкового</w:t>
      </w:r>
      <w:proofErr w:type="spellEnd"/>
      <w:r w:rsidRPr="00F87BDE">
        <w:rPr>
          <w:rFonts w:ascii="Times New Roman" w:eastAsia="Times New Roman" w:hAnsi="Times New Roman" w:cs="Times New Roman"/>
          <w:sz w:val="24"/>
          <w:szCs w:val="24"/>
          <w:lang w:eastAsia="ru-RU"/>
        </w:rPr>
        <w:t xml:space="preserve"> значения по </w:t>
      </w:r>
      <w:proofErr w:type="spellStart"/>
      <w:r w:rsidRPr="00F87BDE">
        <w:rPr>
          <w:rFonts w:ascii="Times New Roman" w:eastAsia="Times New Roman" w:hAnsi="Times New Roman" w:cs="Times New Roman"/>
          <w:sz w:val="24"/>
          <w:szCs w:val="24"/>
          <w:lang w:eastAsia="ru-RU"/>
        </w:rPr>
        <w:t>Голуметскому</w:t>
      </w:r>
      <w:proofErr w:type="spellEnd"/>
      <w:r w:rsidRPr="00F87BDE">
        <w:rPr>
          <w:rFonts w:ascii="Times New Roman" w:eastAsia="Times New Roman" w:hAnsi="Times New Roman" w:cs="Times New Roman"/>
          <w:sz w:val="24"/>
          <w:szCs w:val="24"/>
          <w:lang w:eastAsia="ru-RU"/>
        </w:rPr>
        <w:t xml:space="preserve"> МО.</w:t>
      </w:r>
    </w:p>
    <w:p w:rsidR="00F87BDE" w:rsidRPr="00F87BDE" w:rsidRDefault="00F87BDE" w:rsidP="00F87BDE">
      <w:pPr>
        <w:tabs>
          <w:tab w:val="num" w:pos="0"/>
        </w:tabs>
        <w:spacing w:after="4" w:line="240" w:lineRule="auto"/>
        <w:jc w:val="both"/>
        <w:rPr>
          <w:rFonts w:ascii="Times New Roman" w:eastAsia="Times New Roman" w:hAnsi="Times New Roman" w:cs="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7"/>
        <w:gridCol w:w="1082"/>
        <w:gridCol w:w="1700"/>
        <w:gridCol w:w="1131"/>
        <w:gridCol w:w="1126"/>
        <w:gridCol w:w="1149"/>
        <w:gridCol w:w="974"/>
        <w:gridCol w:w="972"/>
      </w:tblGrid>
      <w:tr w:rsidR="00F87BDE" w:rsidRPr="00F87BDE" w:rsidTr="008A045F">
        <w:trPr>
          <w:trHeight w:val="660"/>
        </w:trPr>
        <w:tc>
          <w:tcPr>
            <w:tcW w:w="751" w:type="pct"/>
            <w:vMerge w:val="restar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Населенные пункты</w:t>
            </w:r>
          </w:p>
        </w:tc>
        <w:tc>
          <w:tcPr>
            <w:tcW w:w="565" w:type="pct"/>
            <w:vMerge w:val="restar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Население (тыс. чел.)</w:t>
            </w:r>
          </w:p>
        </w:tc>
        <w:tc>
          <w:tcPr>
            <w:tcW w:w="888" w:type="pct"/>
            <w:vMerge w:val="restar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Общеобразовательные школы, мест</w:t>
            </w:r>
          </w:p>
        </w:tc>
        <w:tc>
          <w:tcPr>
            <w:tcW w:w="591" w:type="pct"/>
            <w:vMerge w:val="restar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Дошкольные учреждения, мест</w:t>
            </w:r>
          </w:p>
        </w:tc>
        <w:tc>
          <w:tcPr>
            <w:tcW w:w="588" w:type="pct"/>
            <w:vMerge w:val="restar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Магазины,</w:t>
            </w:r>
            <w:proofErr w:type="gramStart"/>
            <w:r w:rsidRPr="00F87BDE">
              <w:rPr>
                <w:rFonts w:ascii="Times New Roman" w:eastAsia="Times New Roman" w:hAnsi="Times New Roman" w:cs="Times New Roman"/>
                <w:lang w:eastAsia="ru-RU"/>
              </w:rPr>
              <w:t>м</w:t>
            </w:r>
            <w:proofErr w:type="gramEnd"/>
            <w:r w:rsidRPr="00F87BDE">
              <w:rPr>
                <w:rFonts w:ascii="Times New Roman" w:eastAsia="Times New Roman" w:hAnsi="Times New Roman" w:cs="Times New Roman"/>
                <w:lang w:eastAsia="ru-RU"/>
              </w:rPr>
              <w:t>² торговой площади</w:t>
            </w:r>
          </w:p>
        </w:tc>
        <w:tc>
          <w:tcPr>
            <w:tcW w:w="600" w:type="pct"/>
            <w:vMerge w:val="restar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Предприятия общепита, мест</w:t>
            </w:r>
          </w:p>
        </w:tc>
        <w:tc>
          <w:tcPr>
            <w:tcW w:w="509" w:type="pct"/>
            <w:vMerge w:val="restar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Отделения банков, объектов</w:t>
            </w:r>
          </w:p>
        </w:tc>
        <w:tc>
          <w:tcPr>
            <w:tcW w:w="509" w:type="pct"/>
            <w:vMerge w:val="restar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Отделения связи, объектов</w:t>
            </w:r>
          </w:p>
        </w:tc>
      </w:tr>
      <w:tr w:rsidR="00F87BDE" w:rsidRPr="00F87BDE" w:rsidTr="008A045F">
        <w:trPr>
          <w:trHeight w:val="300"/>
        </w:trPr>
        <w:tc>
          <w:tcPr>
            <w:tcW w:w="751" w:type="pct"/>
            <w:vMerge/>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565" w:type="pct"/>
            <w:vMerge/>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888" w:type="pct"/>
            <w:vMerge/>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591" w:type="pct"/>
            <w:vMerge/>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588" w:type="pct"/>
            <w:vMerge/>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600" w:type="pct"/>
            <w:vMerge/>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509" w:type="pct"/>
            <w:vMerge/>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509" w:type="pct"/>
            <w:vMerge/>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r>
      <w:tr w:rsidR="00F87BDE" w:rsidRPr="00F87BDE" w:rsidTr="008A045F">
        <w:trPr>
          <w:trHeight w:val="253"/>
        </w:trPr>
        <w:tc>
          <w:tcPr>
            <w:tcW w:w="751" w:type="pct"/>
            <w:vMerge/>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565" w:type="pct"/>
            <w:vMerge/>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888" w:type="pct"/>
            <w:vMerge/>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591" w:type="pct"/>
            <w:vMerge/>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588" w:type="pct"/>
            <w:vMerge/>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600" w:type="pct"/>
            <w:vMerge/>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509" w:type="pct"/>
            <w:vMerge/>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c>
          <w:tcPr>
            <w:tcW w:w="509" w:type="pct"/>
            <w:vMerge/>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p>
        </w:tc>
      </w:tr>
      <w:tr w:rsidR="00F87BDE" w:rsidRPr="00F87BDE" w:rsidTr="008A045F">
        <w:trPr>
          <w:trHeight w:val="70"/>
        </w:trPr>
        <w:tc>
          <w:tcPr>
            <w:tcW w:w="751" w:type="pct"/>
            <w:shd w:val="clear" w:color="auto" w:fill="auto"/>
            <w:noWrap/>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с. Голуметь</w:t>
            </w:r>
          </w:p>
        </w:tc>
        <w:tc>
          <w:tcPr>
            <w:tcW w:w="565"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1,914</w:t>
            </w:r>
          </w:p>
        </w:tc>
        <w:tc>
          <w:tcPr>
            <w:tcW w:w="888"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600</w:t>
            </w:r>
          </w:p>
        </w:tc>
        <w:tc>
          <w:tcPr>
            <w:tcW w:w="59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50</w:t>
            </w:r>
          </w:p>
        </w:tc>
        <w:tc>
          <w:tcPr>
            <w:tcW w:w="588"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680,5</w:t>
            </w:r>
          </w:p>
        </w:tc>
        <w:tc>
          <w:tcPr>
            <w:tcW w:w="600"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56</w:t>
            </w:r>
          </w:p>
        </w:tc>
        <w:tc>
          <w:tcPr>
            <w:tcW w:w="50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50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w:t>
            </w:r>
          </w:p>
        </w:tc>
      </w:tr>
      <w:tr w:rsidR="00F87BDE" w:rsidRPr="00F87BDE" w:rsidTr="008A045F">
        <w:trPr>
          <w:trHeight w:val="204"/>
        </w:trPr>
        <w:tc>
          <w:tcPr>
            <w:tcW w:w="751" w:type="pct"/>
            <w:shd w:val="clear" w:color="auto" w:fill="auto"/>
            <w:noWrap/>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д. Верхняя Иреть</w:t>
            </w:r>
          </w:p>
        </w:tc>
        <w:tc>
          <w:tcPr>
            <w:tcW w:w="565"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0,133</w:t>
            </w:r>
          </w:p>
        </w:tc>
        <w:tc>
          <w:tcPr>
            <w:tcW w:w="888"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200</w:t>
            </w:r>
          </w:p>
        </w:tc>
        <w:tc>
          <w:tcPr>
            <w:tcW w:w="59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588"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38</w:t>
            </w:r>
          </w:p>
        </w:tc>
        <w:tc>
          <w:tcPr>
            <w:tcW w:w="600"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50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50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w:t>
            </w:r>
          </w:p>
        </w:tc>
      </w:tr>
      <w:tr w:rsidR="00F87BDE" w:rsidRPr="00F87BDE" w:rsidTr="008A045F">
        <w:trPr>
          <w:trHeight w:val="70"/>
        </w:trPr>
        <w:tc>
          <w:tcPr>
            <w:tcW w:w="751" w:type="pct"/>
            <w:shd w:val="clear" w:color="auto" w:fill="auto"/>
            <w:noWrap/>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 xml:space="preserve">д. </w:t>
            </w:r>
            <w:proofErr w:type="spellStart"/>
            <w:r w:rsidRPr="00F87BDE">
              <w:rPr>
                <w:rFonts w:ascii="Times New Roman" w:eastAsia="Times New Roman" w:hAnsi="Times New Roman" w:cs="Times New Roman"/>
                <w:lang w:eastAsia="ru-RU"/>
              </w:rPr>
              <w:t>Елоты</w:t>
            </w:r>
            <w:proofErr w:type="spellEnd"/>
          </w:p>
        </w:tc>
        <w:tc>
          <w:tcPr>
            <w:tcW w:w="565"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0,085</w:t>
            </w:r>
          </w:p>
        </w:tc>
        <w:tc>
          <w:tcPr>
            <w:tcW w:w="888"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59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588"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600"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50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50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r>
      <w:tr w:rsidR="00F87BDE" w:rsidRPr="00F87BDE" w:rsidTr="008A045F">
        <w:trPr>
          <w:trHeight w:val="70"/>
        </w:trPr>
        <w:tc>
          <w:tcPr>
            <w:tcW w:w="751" w:type="pct"/>
            <w:shd w:val="clear" w:color="auto" w:fill="auto"/>
            <w:noWrap/>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д. Баталаева</w:t>
            </w:r>
          </w:p>
        </w:tc>
        <w:tc>
          <w:tcPr>
            <w:tcW w:w="565"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0,092</w:t>
            </w:r>
          </w:p>
        </w:tc>
        <w:tc>
          <w:tcPr>
            <w:tcW w:w="888"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59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588"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600"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50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50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r>
      <w:tr w:rsidR="00F87BDE" w:rsidRPr="00F87BDE" w:rsidTr="008A045F">
        <w:trPr>
          <w:trHeight w:val="70"/>
        </w:trPr>
        <w:tc>
          <w:tcPr>
            <w:tcW w:w="751" w:type="pct"/>
            <w:shd w:val="clear" w:color="auto" w:fill="auto"/>
            <w:noWrap/>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з. Труженик</w:t>
            </w:r>
          </w:p>
        </w:tc>
        <w:tc>
          <w:tcPr>
            <w:tcW w:w="565"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0,006</w:t>
            </w:r>
          </w:p>
        </w:tc>
        <w:tc>
          <w:tcPr>
            <w:tcW w:w="888"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59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588"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600"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50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50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r>
      <w:tr w:rsidR="00F87BDE" w:rsidRPr="00F87BDE" w:rsidTr="008A045F">
        <w:trPr>
          <w:trHeight w:val="70"/>
        </w:trPr>
        <w:tc>
          <w:tcPr>
            <w:tcW w:w="751" w:type="pct"/>
            <w:shd w:val="clear" w:color="auto" w:fill="auto"/>
            <w:noWrap/>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пос. Полежаева</w:t>
            </w:r>
          </w:p>
        </w:tc>
        <w:tc>
          <w:tcPr>
            <w:tcW w:w="565"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0,062</w:t>
            </w:r>
          </w:p>
        </w:tc>
        <w:tc>
          <w:tcPr>
            <w:tcW w:w="888"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59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588"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600"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50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50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r>
      <w:tr w:rsidR="00F87BDE" w:rsidRPr="00F87BDE" w:rsidTr="008A045F">
        <w:trPr>
          <w:trHeight w:val="88"/>
        </w:trPr>
        <w:tc>
          <w:tcPr>
            <w:tcW w:w="751" w:type="pct"/>
            <w:shd w:val="clear" w:color="auto" w:fill="auto"/>
            <w:noWrap/>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 xml:space="preserve">уч. </w:t>
            </w:r>
            <w:proofErr w:type="spellStart"/>
            <w:r w:rsidRPr="00F87BDE">
              <w:rPr>
                <w:rFonts w:ascii="Times New Roman" w:eastAsia="Times New Roman" w:hAnsi="Times New Roman" w:cs="Times New Roman"/>
                <w:lang w:eastAsia="ru-RU"/>
              </w:rPr>
              <w:t>Мандагай</w:t>
            </w:r>
            <w:proofErr w:type="spellEnd"/>
          </w:p>
        </w:tc>
        <w:tc>
          <w:tcPr>
            <w:tcW w:w="565"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0,128</w:t>
            </w:r>
          </w:p>
        </w:tc>
        <w:tc>
          <w:tcPr>
            <w:tcW w:w="888"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59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588"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600"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50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50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r>
      <w:tr w:rsidR="00F87BDE" w:rsidRPr="00F87BDE" w:rsidTr="008A045F">
        <w:trPr>
          <w:trHeight w:val="152"/>
        </w:trPr>
        <w:tc>
          <w:tcPr>
            <w:tcW w:w="751"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Всего по поселению</w:t>
            </w:r>
          </w:p>
        </w:tc>
        <w:tc>
          <w:tcPr>
            <w:tcW w:w="565"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2,420</w:t>
            </w:r>
          </w:p>
        </w:tc>
        <w:tc>
          <w:tcPr>
            <w:tcW w:w="888"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800</w:t>
            </w:r>
          </w:p>
        </w:tc>
        <w:tc>
          <w:tcPr>
            <w:tcW w:w="591"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50</w:t>
            </w:r>
          </w:p>
        </w:tc>
        <w:tc>
          <w:tcPr>
            <w:tcW w:w="588"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718,5</w:t>
            </w:r>
          </w:p>
        </w:tc>
        <w:tc>
          <w:tcPr>
            <w:tcW w:w="600"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56</w:t>
            </w:r>
          </w:p>
        </w:tc>
        <w:tc>
          <w:tcPr>
            <w:tcW w:w="50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p>
        </w:tc>
        <w:tc>
          <w:tcPr>
            <w:tcW w:w="509"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w:t>
            </w:r>
          </w:p>
        </w:tc>
      </w:tr>
    </w:tbl>
    <w:p w:rsidR="00F87BDE" w:rsidRPr="00F87BDE" w:rsidRDefault="00F87BDE" w:rsidP="00F87BDE">
      <w:pPr>
        <w:tabs>
          <w:tab w:val="num" w:pos="0"/>
        </w:tabs>
        <w:spacing w:after="4" w:line="240" w:lineRule="auto"/>
        <w:ind w:firstLine="550"/>
        <w:jc w:val="both"/>
        <w:rPr>
          <w:rFonts w:ascii="Times New Roman" w:eastAsia="Times New Roman" w:hAnsi="Times New Roman" w:cs="Times New Roman"/>
          <w:sz w:val="16"/>
          <w:szCs w:val="16"/>
          <w:lang w:eastAsia="ru-RU"/>
        </w:rPr>
      </w:pP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proofErr w:type="gramStart"/>
      <w:r w:rsidRPr="00F87BDE">
        <w:rPr>
          <w:rFonts w:ascii="Times New Roman" w:eastAsia="Times New Roman" w:hAnsi="Times New Roman" w:cs="Times New Roman"/>
          <w:sz w:val="24"/>
          <w:szCs w:val="24"/>
          <w:lang w:eastAsia="ru-RU"/>
        </w:rPr>
        <w:t>Существующие объекты культурно-бытового обслуживания по территории городского поселения распределяются неравномерно: преимущественно сконцентрированы на территории с. Голуметь и д. Верхняя Иреть.</w:t>
      </w:r>
      <w:proofErr w:type="gramEnd"/>
    </w:p>
    <w:p w:rsidR="00F87BDE" w:rsidRPr="00F87BDE" w:rsidRDefault="00F87BDE" w:rsidP="00F87BDE">
      <w:pPr>
        <w:spacing w:after="0" w:line="240" w:lineRule="auto"/>
        <w:ind w:firstLine="284"/>
        <w:rPr>
          <w:rFonts w:ascii="Times New Roman" w:eastAsia="Times New Roman" w:hAnsi="Times New Roman" w:cs="Times New Roman"/>
          <w:sz w:val="16"/>
          <w:szCs w:val="16"/>
          <w:lang w:eastAsia="ru-RU"/>
        </w:rPr>
      </w:pPr>
    </w:p>
    <w:p w:rsidR="00F87BDE" w:rsidRPr="00F87BDE" w:rsidRDefault="00F87BDE" w:rsidP="00F87BDE">
      <w:pPr>
        <w:keepNext/>
        <w:spacing w:after="0" w:line="360" w:lineRule="auto"/>
        <w:jc w:val="center"/>
        <w:outlineLvl w:val="1"/>
        <w:rPr>
          <w:rFonts w:ascii="Times New Roman" w:eastAsia="Times New Roman" w:hAnsi="Times New Roman" w:cs="Times New Roman"/>
          <w:b/>
          <w:bCs/>
          <w:iCs/>
          <w:sz w:val="24"/>
          <w:szCs w:val="28"/>
          <w:lang w:val="x-none" w:eastAsia="x-none"/>
        </w:rPr>
      </w:pPr>
      <w:bookmarkStart w:id="38" w:name="_Toc337799997"/>
      <w:bookmarkStart w:id="39" w:name="_Toc357444872"/>
      <w:bookmarkStart w:id="40" w:name="_Toc379544167"/>
      <w:r w:rsidRPr="00F87BDE">
        <w:rPr>
          <w:rFonts w:ascii="Times New Roman" w:eastAsia="Times New Roman" w:hAnsi="Times New Roman" w:cs="Times New Roman"/>
          <w:b/>
          <w:bCs/>
          <w:iCs/>
          <w:sz w:val="24"/>
          <w:szCs w:val="28"/>
          <w:lang w:val="x-none" w:eastAsia="x-none"/>
        </w:rPr>
        <w:t>3. Экономическая база развития муниципального образования и населения</w:t>
      </w:r>
      <w:bookmarkEnd w:id="38"/>
      <w:bookmarkEnd w:id="39"/>
      <w:bookmarkEnd w:id="40"/>
    </w:p>
    <w:p w:rsidR="00F87BDE" w:rsidRPr="00F87BDE" w:rsidRDefault="00F87BDE" w:rsidP="00F87BDE">
      <w:pPr>
        <w:keepNext/>
        <w:spacing w:after="0" w:line="360" w:lineRule="auto"/>
        <w:ind w:firstLine="284"/>
        <w:jc w:val="both"/>
        <w:outlineLvl w:val="1"/>
        <w:rPr>
          <w:rFonts w:ascii="Times New Roman" w:eastAsia="Times New Roman" w:hAnsi="Times New Roman" w:cs="Times New Roman"/>
          <w:b/>
          <w:bCs/>
          <w:iCs/>
          <w:sz w:val="24"/>
          <w:szCs w:val="28"/>
          <w:lang w:val="x-none" w:eastAsia="x-none"/>
        </w:rPr>
      </w:pPr>
      <w:bookmarkStart w:id="41" w:name="_Toc320609181"/>
      <w:bookmarkStart w:id="42" w:name="_Toc337799998"/>
      <w:bookmarkStart w:id="43" w:name="_Toc357444873"/>
      <w:bookmarkStart w:id="44" w:name="_Toc379544168"/>
      <w:r w:rsidRPr="00F87BDE">
        <w:rPr>
          <w:rFonts w:ascii="Times New Roman" w:eastAsia="Times New Roman" w:hAnsi="Times New Roman" w:cs="Times New Roman"/>
          <w:b/>
          <w:bCs/>
          <w:iCs/>
          <w:sz w:val="24"/>
          <w:szCs w:val="28"/>
          <w:lang w:val="x-none" w:eastAsia="x-none"/>
        </w:rPr>
        <w:t>3.1. Отрасли производственной сферы</w:t>
      </w:r>
      <w:bookmarkEnd w:id="41"/>
      <w:bookmarkEnd w:id="42"/>
      <w:bookmarkEnd w:id="43"/>
      <w:bookmarkEnd w:id="44"/>
    </w:p>
    <w:p w:rsidR="00F87BDE" w:rsidRPr="00F87BDE" w:rsidRDefault="00F87BDE" w:rsidP="00F87BDE">
      <w:pPr>
        <w:keepNext/>
        <w:spacing w:after="0" w:line="360" w:lineRule="auto"/>
        <w:ind w:firstLine="284"/>
        <w:outlineLvl w:val="1"/>
        <w:rPr>
          <w:rFonts w:ascii="Times New Roman" w:eastAsia="Times New Roman" w:hAnsi="Times New Roman" w:cs="Times New Roman"/>
          <w:b/>
          <w:bCs/>
          <w:iCs/>
          <w:sz w:val="24"/>
          <w:szCs w:val="24"/>
          <w:lang w:val="x-none" w:eastAsia="x-none"/>
        </w:rPr>
      </w:pPr>
      <w:bookmarkStart w:id="45" w:name="_Toc337799999"/>
      <w:bookmarkStart w:id="46" w:name="_Toc357444874"/>
      <w:bookmarkStart w:id="47" w:name="_Toc379544169"/>
      <w:bookmarkStart w:id="48" w:name="_Toc320609182"/>
      <w:r w:rsidRPr="00F87BDE">
        <w:rPr>
          <w:rFonts w:ascii="Times New Roman" w:eastAsia="Times New Roman" w:hAnsi="Times New Roman" w:cs="Times New Roman"/>
          <w:b/>
          <w:bCs/>
          <w:iCs/>
          <w:sz w:val="24"/>
          <w:szCs w:val="28"/>
          <w:lang w:val="x-none" w:eastAsia="x-none"/>
        </w:rPr>
        <w:t>3.1.1. Промышленность</w:t>
      </w:r>
      <w:bookmarkStart w:id="49" w:name="_Toc320609183"/>
      <w:bookmarkEnd w:id="45"/>
      <w:bookmarkEnd w:id="46"/>
      <w:bookmarkEnd w:id="47"/>
      <w:r w:rsidRPr="00F87BDE">
        <w:rPr>
          <w:rFonts w:ascii="Times New Roman" w:eastAsia="Times New Roman" w:hAnsi="Times New Roman" w:cs="Times New Roman"/>
          <w:b/>
          <w:bCs/>
          <w:iCs/>
          <w:sz w:val="24"/>
          <w:szCs w:val="24"/>
          <w:lang w:val="x-none" w:eastAsia="x-none"/>
        </w:rPr>
        <w:t xml:space="preserve"> </w:t>
      </w:r>
    </w:p>
    <w:p w:rsidR="00F87BDE" w:rsidRPr="00F87BDE" w:rsidRDefault="00F87BDE" w:rsidP="00F87BDE">
      <w:pPr>
        <w:spacing w:after="0" w:line="240" w:lineRule="auto"/>
        <w:ind w:firstLine="284"/>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Промышленное производство не развито на территории Голуметского МО.</w:t>
      </w:r>
      <w:bookmarkEnd w:id="49"/>
    </w:p>
    <w:p w:rsidR="00F87BDE" w:rsidRPr="00F87BDE" w:rsidRDefault="00F87BDE" w:rsidP="00F87BDE">
      <w:pPr>
        <w:spacing w:after="0" w:line="240" w:lineRule="auto"/>
        <w:ind w:firstLine="284"/>
        <w:rPr>
          <w:rFonts w:ascii="Times New Roman" w:eastAsia="Times New Roman" w:hAnsi="Times New Roman" w:cs="Times New Roman"/>
          <w:sz w:val="16"/>
          <w:szCs w:val="16"/>
          <w:lang w:eastAsia="ru-RU"/>
        </w:rPr>
      </w:pPr>
    </w:p>
    <w:p w:rsidR="00F87BDE" w:rsidRPr="00F87BDE" w:rsidRDefault="00F87BDE" w:rsidP="00F87BDE">
      <w:pPr>
        <w:keepNext/>
        <w:spacing w:after="0" w:line="360" w:lineRule="auto"/>
        <w:ind w:firstLine="284"/>
        <w:outlineLvl w:val="1"/>
        <w:rPr>
          <w:rFonts w:ascii="Times New Roman" w:eastAsia="Times New Roman" w:hAnsi="Times New Roman" w:cs="Times New Roman"/>
          <w:b/>
          <w:bCs/>
          <w:iCs/>
          <w:sz w:val="24"/>
          <w:szCs w:val="28"/>
          <w:lang w:eastAsia="x-none"/>
        </w:rPr>
      </w:pPr>
      <w:bookmarkStart w:id="50" w:name="_Toc357444875"/>
      <w:bookmarkStart w:id="51" w:name="_Toc379544170"/>
      <w:r w:rsidRPr="00F87BDE">
        <w:rPr>
          <w:rFonts w:ascii="Times New Roman" w:eastAsia="Times New Roman" w:hAnsi="Times New Roman" w:cs="Times New Roman"/>
          <w:b/>
          <w:bCs/>
          <w:iCs/>
          <w:sz w:val="24"/>
          <w:szCs w:val="28"/>
          <w:lang w:val="x-none" w:eastAsia="x-none"/>
        </w:rPr>
        <w:lastRenderedPageBreak/>
        <w:t>3.1.2. Сельское хозяйство</w:t>
      </w:r>
      <w:bookmarkEnd w:id="50"/>
      <w:bookmarkEnd w:id="51"/>
    </w:p>
    <w:bookmarkEnd w:id="48"/>
    <w:p w:rsidR="00F87BDE" w:rsidRPr="00F87BDE" w:rsidRDefault="00F87BDE" w:rsidP="00F87BDE">
      <w:pPr>
        <w:spacing w:after="0" w:line="240" w:lineRule="auto"/>
        <w:ind w:left="360"/>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Сельское хозяйство представлено следующими крестьянско-фермерскими хозяйствами: Солнцева Н.И.; Емельянова Н.И.; Белобородова Д.В.; Егорова О.Г.</w:t>
      </w:r>
    </w:p>
    <w:p w:rsidR="00F87BDE" w:rsidRPr="00F87BDE" w:rsidRDefault="00F87BDE" w:rsidP="00F87BDE">
      <w:pPr>
        <w:tabs>
          <w:tab w:val="num" w:pos="0"/>
        </w:tabs>
        <w:spacing w:after="4" w:line="240" w:lineRule="auto"/>
        <w:ind w:firstLine="550"/>
        <w:jc w:val="both"/>
        <w:rPr>
          <w:rFonts w:ascii="Times New Roman" w:eastAsia="Times New Roman" w:hAnsi="Times New Roman" w:cs="Times New Roman"/>
          <w:sz w:val="16"/>
          <w:szCs w:val="16"/>
          <w:lang w:eastAsia="ru-RU"/>
        </w:rPr>
      </w:pPr>
    </w:p>
    <w:p w:rsidR="00F87BDE" w:rsidRPr="00F87BDE" w:rsidRDefault="00F87BDE" w:rsidP="00F87BDE">
      <w:pPr>
        <w:keepNext/>
        <w:spacing w:after="0" w:line="360" w:lineRule="auto"/>
        <w:ind w:firstLine="284"/>
        <w:outlineLvl w:val="1"/>
        <w:rPr>
          <w:rFonts w:ascii="Times New Roman" w:eastAsia="Times New Roman" w:hAnsi="Times New Roman" w:cs="Times New Roman"/>
          <w:b/>
          <w:bCs/>
          <w:iCs/>
          <w:sz w:val="24"/>
          <w:szCs w:val="28"/>
          <w:lang w:val="x-none" w:eastAsia="x-none"/>
        </w:rPr>
      </w:pPr>
      <w:bookmarkStart w:id="52" w:name="_Toc337800001"/>
      <w:bookmarkStart w:id="53" w:name="_Toc357444876"/>
      <w:bookmarkStart w:id="54" w:name="_Toc379544171"/>
      <w:r w:rsidRPr="00F87BDE">
        <w:rPr>
          <w:rFonts w:ascii="Times New Roman" w:eastAsia="Times New Roman" w:hAnsi="Times New Roman" w:cs="Times New Roman"/>
          <w:b/>
          <w:bCs/>
          <w:iCs/>
          <w:sz w:val="24"/>
          <w:szCs w:val="28"/>
          <w:lang w:val="x-none" w:eastAsia="x-none"/>
        </w:rPr>
        <w:t>3.1.3. Лесное хозяйство</w:t>
      </w:r>
      <w:bookmarkEnd w:id="52"/>
      <w:bookmarkEnd w:id="53"/>
      <w:bookmarkEnd w:id="54"/>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 xml:space="preserve">Предприятия лесного комплекса представлены индивидуальными предпринимателями: ООО «Диана»; ИП </w:t>
      </w:r>
      <w:proofErr w:type="spellStart"/>
      <w:r w:rsidRPr="00F87BDE">
        <w:rPr>
          <w:rFonts w:ascii="Times New Roman" w:eastAsia="Times New Roman" w:hAnsi="Times New Roman" w:cs="Times New Roman"/>
          <w:sz w:val="24"/>
          <w:szCs w:val="24"/>
          <w:lang w:eastAsia="ru-RU"/>
        </w:rPr>
        <w:t>Завозина</w:t>
      </w:r>
      <w:proofErr w:type="spellEnd"/>
      <w:r w:rsidRPr="00F87BDE">
        <w:rPr>
          <w:rFonts w:ascii="Times New Roman" w:eastAsia="Times New Roman" w:hAnsi="Times New Roman" w:cs="Times New Roman"/>
          <w:sz w:val="24"/>
          <w:szCs w:val="24"/>
          <w:lang w:eastAsia="ru-RU"/>
        </w:rPr>
        <w:t xml:space="preserve"> Т.А.; ИП Александров Л.А.; ИП Лохов С. И. Существует диспропорция в масштабах предприятий лесного хозяйства и лесосырьевой базы.</w:t>
      </w:r>
    </w:p>
    <w:p w:rsidR="00F87BDE" w:rsidRPr="00F87BDE" w:rsidRDefault="00F87BDE" w:rsidP="00F87BDE">
      <w:pPr>
        <w:tabs>
          <w:tab w:val="num" w:pos="0"/>
        </w:tabs>
        <w:spacing w:after="4" w:line="240" w:lineRule="auto"/>
        <w:ind w:firstLine="284"/>
        <w:jc w:val="both"/>
        <w:rPr>
          <w:rFonts w:ascii="Times New Roman" w:eastAsia="Times New Roman" w:hAnsi="Times New Roman" w:cs="Times New Roman"/>
          <w:sz w:val="16"/>
          <w:szCs w:val="16"/>
          <w:lang w:eastAsia="ru-RU"/>
        </w:rPr>
      </w:pPr>
    </w:p>
    <w:p w:rsidR="00F87BDE" w:rsidRPr="00F87BDE" w:rsidRDefault="00F87BDE" w:rsidP="00F87BDE">
      <w:pPr>
        <w:keepNext/>
        <w:spacing w:after="0" w:line="360" w:lineRule="auto"/>
        <w:ind w:firstLine="284"/>
        <w:outlineLvl w:val="1"/>
        <w:rPr>
          <w:rFonts w:ascii="Times New Roman" w:eastAsia="Times New Roman" w:hAnsi="Times New Roman" w:cs="Times New Roman"/>
          <w:b/>
          <w:bCs/>
          <w:iCs/>
          <w:sz w:val="24"/>
          <w:szCs w:val="28"/>
          <w:lang w:val="x-none" w:eastAsia="x-none"/>
        </w:rPr>
      </w:pPr>
      <w:bookmarkStart w:id="55" w:name="_Toc320609184"/>
      <w:bookmarkStart w:id="56" w:name="_Toc337800002"/>
      <w:bookmarkStart w:id="57" w:name="_Toc357444877"/>
      <w:bookmarkStart w:id="58" w:name="_Toc379544172"/>
      <w:r w:rsidRPr="00F87BDE">
        <w:rPr>
          <w:rFonts w:ascii="Times New Roman" w:eastAsia="Times New Roman" w:hAnsi="Times New Roman" w:cs="Times New Roman"/>
          <w:b/>
          <w:bCs/>
          <w:iCs/>
          <w:sz w:val="24"/>
          <w:szCs w:val="28"/>
          <w:lang w:val="x-none" w:eastAsia="x-none"/>
        </w:rPr>
        <w:t>3.1.4. Внешний транспорт и связь</w:t>
      </w:r>
      <w:bookmarkEnd w:id="55"/>
      <w:bookmarkEnd w:id="56"/>
      <w:bookmarkEnd w:id="57"/>
      <w:bookmarkEnd w:id="58"/>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По землям муниципального образования с юга на восток проходит региональная трасса «</w:t>
      </w:r>
      <w:proofErr w:type="spellStart"/>
      <w:r w:rsidRPr="00F87BDE">
        <w:rPr>
          <w:rFonts w:ascii="Times New Roman" w:eastAsia="Times New Roman" w:hAnsi="Times New Roman" w:cs="Times New Roman"/>
          <w:sz w:val="24"/>
          <w:szCs w:val="24"/>
          <w:lang w:eastAsia="ru-RU"/>
        </w:rPr>
        <w:t>Онот</w:t>
      </w:r>
      <w:proofErr w:type="spellEnd"/>
      <w:r w:rsidRPr="00F87BDE">
        <w:rPr>
          <w:rFonts w:ascii="Times New Roman" w:eastAsia="Times New Roman" w:hAnsi="Times New Roman" w:cs="Times New Roman"/>
          <w:sz w:val="24"/>
          <w:szCs w:val="24"/>
          <w:lang w:eastAsia="ru-RU"/>
        </w:rPr>
        <w:t xml:space="preserve"> - Новостройка»; </w:t>
      </w:r>
      <w:proofErr w:type="gramStart"/>
      <w:r w:rsidRPr="00F87BDE">
        <w:rPr>
          <w:rFonts w:ascii="Times New Roman" w:eastAsia="Times New Roman" w:hAnsi="Times New Roman" w:cs="Times New Roman"/>
          <w:sz w:val="24"/>
          <w:szCs w:val="24"/>
          <w:lang w:eastAsia="ru-RU"/>
        </w:rPr>
        <w:t>от</w:t>
      </w:r>
      <w:proofErr w:type="gramEnd"/>
      <w:r w:rsidRPr="00F87BDE">
        <w:rPr>
          <w:rFonts w:ascii="Times New Roman" w:eastAsia="Times New Roman" w:hAnsi="Times New Roman" w:cs="Times New Roman"/>
          <w:sz w:val="24"/>
          <w:szCs w:val="24"/>
          <w:lang w:eastAsia="ru-RU"/>
        </w:rPr>
        <w:t xml:space="preserve"> </w:t>
      </w:r>
      <w:proofErr w:type="gramStart"/>
      <w:r w:rsidRPr="00F87BDE">
        <w:rPr>
          <w:rFonts w:ascii="Times New Roman" w:eastAsia="Times New Roman" w:hAnsi="Times New Roman" w:cs="Times New Roman"/>
          <w:sz w:val="24"/>
          <w:szCs w:val="24"/>
          <w:lang w:eastAsia="ru-RU"/>
        </w:rPr>
        <w:t>с</w:t>
      </w:r>
      <w:proofErr w:type="gramEnd"/>
      <w:r w:rsidRPr="00F87BDE">
        <w:rPr>
          <w:rFonts w:ascii="Times New Roman" w:eastAsia="Times New Roman" w:hAnsi="Times New Roman" w:cs="Times New Roman"/>
          <w:sz w:val="24"/>
          <w:szCs w:val="24"/>
          <w:lang w:eastAsia="ru-RU"/>
        </w:rPr>
        <w:t>. Голуметь до областного центра г. Иркутска 3 часа езды на автомобиле. До районного центра г. Черемхово 1,5 часа езды на автомобиле. Автодорога федерального значения М-53 «Новосибирск-Иркутск».</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Связь обеспечивается крупнейшим оператором сотовой связи Восточной Сибири «</w:t>
      </w:r>
      <w:proofErr w:type="spellStart"/>
      <w:r w:rsidRPr="00F87BDE">
        <w:rPr>
          <w:rFonts w:ascii="Times New Roman" w:eastAsia="Times New Roman" w:hAnsi="Times New Roman" w:cs="Times New Roman"/>
          <w:sz w:val="24"/>
          <w:szCs w:val="24"/>
          <w:lang w:eastAsia="ru-RU"/>
        </w:rPr>
        <w:t>БайкалВестКом</w:t>
      </w:r>
      <w:proofErr w:type="spellEnd"/>
      <w:r w:rsidRPr="00F87BDE">
        <w:rPr>
          <w:rFonts w:ascii="Times New Roman" w:eastAsia="Times New Roman" w:hAnsi="Times New Roman" w:cs="Times New Roman"/>
          <w:sz w:val="24"/>
          <w:szCs w:val="24"/>
          <w:lang w:eastAsia="ru-RU"/>
        </w:rPr>
        <w:t>», проводной телефонной связью ОАО «Сибирьтелеком», а также радиотелефонной связью сельской администрации и отделением почтовой связи.</w:t>
      </w:r>
    </w:p>
    <w:p w:rsidR="00F87BDE" w:rsidRPr="00F87BDE" w:rsidRDefault="00F87BDE" w:rsidP="00F87BDE">
      <w:pPr>
        <w:tabs>
          <w:tab w:val="num" w:pos="0"/>
        </w:tabs>
        <w:spacing w:after="4" w:line="240" w:lineRule="auto"/>
        <w:ind w:firstLine="284"/>
        <w:jc w:val="both"/>
        <w:rPr>
          <w:rFonts w:ascii="Times New Roman" w:eastAsia="Times New Roman" w:hAnsi="Times New Roman" w:cs="Times New Roman"/>
          <w:sz w:val="16"/>
          <w:szCs w:val="16"/>
          <w:lang w:eastAsia="ru-RU"/>
        </w:rPr>
      </w:pPr>
    </w:p>
    <w:p w:rsidR="00F87BDE" w:rsidRPr="00F87BDE" w:rsidRDefault="00F87BDE" w:rsidP="00F87BDE">
      <w:pPr>
        <w:keepNext/>
        <w:spacing w:after="0" w:line="360" w:lineRule="auto"/>
        <w:ind w:firstLine="284"/>
        <w:outlineLvl w:val="1"/>
        <w:rPr>
          <w:rFonts w:ascii="Times New Roman" w:eastAsia="Times New Roman" w:hAnsi="Times New Roman" w:cs="Times New Roman"/>
          <w:b/>
          <w:bCs/>
          <w:iCs/>
          <w:sz w:val="24"/>
          <w:szCs w:val="28"/>
          <w:lang w:val="x-none" w:eastAsia="x-none"/>
        </w:rPr>
      </w:pPr>
      <w:bookmarkStart w:id="59" w:name="_Toc306145182"/>
      <w:bookmarkStart w:id="60" w:name="_Toc320609185"/>
      <w:bookmarkStart w:id="61" w:name="_Toc337800003"/>
      <w:bookmarkStart w:id="62" w:name="_Toc357444878"/>
      <w:bookmarkStart w:id="63" w:name="_Toc379544173"/>
      <w:r w:rsidRPr="00F87BDE">
        <w:rPr>
          <w:rFonts w:ascii="Times New Roman" w:eastAsia="Times New Roman" w:hAnsi="Times New Roman" w:cs="Times New Roman"/>
          <w:b/>
          <w:bCs/>
          <w:iCs/>
          <w:sz w:val="24"/>
          <w:szCs w:val="28"/>
          <w:lang w:val="x-none" w:eastAsia="x-none"/>
        </w:rPr>
        <w:t>3.1.5. Специальные учебные заведения</w:t>
      </w:r>
      <w:bookmarkEnd w:id="59"/>
      <w:bookmarkEnd w:id="60"/>
      <w:bookmarkEnd w:id="61"/>
      <w:bookmarkEnd w:id="62"/>
      <w:bookmarkEnd w:id="63"/>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Специальных учебных заведений на территории МО нет.</w:t>
      </w:r>
    </w:p>
    <w:p w:rsidR="00F87BDE" w:rsidRPr="00F87BDE" w:rsidRDefault="00F87BDE" w:rsidP="00F87BDE">
      <w:pPr>
        <w:spacing w:after="0" w:line="240" w:lineRule="auto"/>
        <w:rPr>
          <w:rFonts w:ascii="Times New Roman" w:eastAsia="Times New Roman" w:hAnsi="Times New Roman" w:cs="Times New Roman"/>
          <w:sz w:val="16"/>
          <w:szCs w:val="16"/>
          <w:lang w:eastAsia="ru-RU"/>
        </w:rPr>
      </w:pPr>
    </w:p>
    <w:p w:rsidR="00F87BDE" w:rsidRPr="00F87BDE" w:rsidRDefault="00F87BDE" w:rsidP="00F87BDE">
      <w:pPr>
        <w:keepNext/>
        <w:spacing w:after="0" w:line="360" w:lineRule="auto"/>
        <w:ind w:firstLine="284"/>
        <w:outlineLvl w:val="1"/>
        <w:rPr>
          <w:rFonts w:ascii="Times New Roman" w:eastAsia="Times New Roman" w:hAnsi="Times New Roman" w:cs="Times New Roman"/>
          <w:b/>
          <w:bCs/>
          <w:iCs/>
          <w:sz w:val="24"/>
          <w:szCs w:val="28"/>
          <w:lang w:val="x-none" w:eastAsia="x-none"/>
        </w:rPr>
      </w:pPr>
      <w:bookmarkStart w:id="64" w:name="_Toc337800004"/>
      <w:bookmarkStart w:id="65" w:name="_Toc357444879"/>
      <w:bookmarkStart w:id="66" w:name="_Toc379544174"/>
      <w:r w:rsidRPr="00F87BDE">
        <w:rPr>
          <w:rFonts w:ascii="Times New Roman" w:eastAsia="Times New Roman" w:hAnsi="Times New Roman" w:cs="Times New Roman"/>
          <w:b/>
          <w:bCs/>
          <w:iCs/>
          <w:sz w:val="24"/>
          <w:szCs w:val="28"/>
          <w:lang w:val="x-none" w:eastAsia="x-none"/>
        </w:rPr>
        <w:t>3.2. Отрасли непроизводственной сферы</w:t>
      </w:r>
      <w:bookmarkEnd w:id="64"/>
      <w:bookmarkEnd w:id="65"/>
      <w:bookmarkEnd w:id="66"/>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 xml:space="preserve">К кадрам непроизводственной сферы или сферы услуг относятся занятые на предприятиях, в учреждениях и организациях, обеспечивающих потребности данного муниципального образования. </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 xml:space="preserve">В связи с развитием производственной базы поселения, поддержкой малого предпринимательства, увеличением численности непостоянного населения и ростом уровня жизни населения, на перспективу намечено увеличение численности кадров сферы услуг. В среднесрочной перспективе развитие малого бизнеса в сфере торговли и общественного питания будет осуществляться за счет расширения сети магазинов и кафе. </w:t>
      </w:r>
    </w:p>
    <w:p w:rsidR="00F87BDE" w:rsidRPr="00F87BDE" w:rsidRDefault="00F87BDE" w:rsidP="00F87BDE">
      <w:pPr>
        <w:spacing w:after="0" w:line="240" w:lineRule="auto"/>
        <w:rPr>
          <w:rFonts w:ascii="Calibri" w:eastAsia="Times New Roman" w:hAnsi="Calibri" w:cs="Calibri"/>
          <w:sz w:val="16"/>
          <w:szCs w:val="16"/>
          <w:lang w:eastAsia="ru-RU"/>
        </w:rPr>
      </w:pPr>
      <w:bookmarkStart w:id="67" w:name="_Toc320609187"/>
    </w:p>
    <w:p w:rsidR="00F87BDE" w:rsidRPr="00F87BDE" w:rsidRDefault="00F87BDE" w:rsidP="00F87BDE">
      <w:pPr>
        <w:keepNext/>
        <w:spacing w:after="0" w:line="360" w:lineRule="auto"/>
        <w:ind w:firstLine="284"/>
        <w:outlineLvl w:val="1"/>
        <w:rPr>
          <w:rFonts w:ascii="Times New Roman" w:eastAsia="Times New Roman" w:hAnsi="Times New Roman" w:cs="Times New Roman"/>
          <w:b/>
          <w:bCs/>
          <w:iCs/>
          <w:sz w:val="24"/>
          <w:szCs w:val="28"/>
          <w:lang w:eastAsia="x-none"/>
        </w:rPr>
      </w:pPr>
      <w:bookmarkStart w:id="68" w:name="_Toc337800005"/>
      <w:bookmarkStart w:id="69" w:name="_Toc357444880"/>
      <w:bookmarkStart w:id="70" w:name="_Toc379544175"/>
      <w:r w:rsidRPr="00F87BDE">
        <w:rPr>
          <w:rFonts w:ascii="Times New Roman" w:eastAsia="Times New Roman" w:hAnsi="Times New Roman" w:cs="Times New Roman"/>
          <w:b/>
          <w:bCs/>
          <w:iCs/>
          <w:sz w:val="24"/>
          <w:szCs w:val="28"/>
          <w:lang w:val="x-none" w:eastAsia="x-none"/>
        </w:rPr>
        <w:t xml:space="preserve">3.3. </w:t>
      </w:r>
      <w:bookmarkEnd w:id="67"/>
      <w:bookmarkEnd w:id="68"/>
      <w:r w:rsidRPr="00F87BDE">
        <w:rPr>
          <w:rFonts w:ascii="Times New Roman" w:eastAsia="Times New Roman" w:hAnsi="Times New Roman" w:cs="Times New Roman"/>
          <w:b/>
          <w:bCs/>
          <w:iCs/>
          <w:sz w:val="24"/>
          <w:szCs w:val="28"/>
          <w:lang w:eastAsia="x-none"/>
        </w:rPr>
        <w:t>Прогноз численности населения</w:t>
      </w:r>
      <w:bookmarkEnd w:id="69"/>
      <w:bookmarkEnd w:id="70"/>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За последние 10 лет население Голуметского МО уменьшилось на 390 человек и составило 2492 человека. По численности населения муниципальное образование занимает 2 место из 18 поселений Черемховского района (Рисунок 1).</w:t>
      </w:r>
    </w:p>
    <w:p w:rsidR="00F87BDE" w:rsidRPr="00F87BDE" w:rsidRDefault="00F87BDE" w:rsidP="00F87BDE">
      <w:pPr>
        <w:spacing w:after="0" w:line="240" w:lineRule="auto"/>
        <w:ind w:firstLine="284"/>
        <w:jc w:val="both"/>
        <w:rPr>
          <w:rFonts w:ascii="Times New Roman" w:eastAsia="Times New Roman" w:hAnsi="Times New Roman" w:cs="Times New Roman"/>
          <w:sz w:val="16"/>
          <w:szCs w:val="16"/>
          <w:lang w:eastAsia="ru-RU"/>
        </w:rPr>
      </w:pPr>
    </w:p>
    <w:p w:rsidR="00F87BDE" w:rsidRPr="00F87BDE" w:rsidRDefault="00F87BDE" w:rsidP="00F87BD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3856355" cy="1835150"/>
            <wp:effectExtent l="0" t="0" r="10795" b="1270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87BDE" w:rsidRPr="00F87BDE" w:rsidRDefault="00F87BDE" w:rsidP="00F87BDE">
      <w:pPr>
        <w:spacing w:after="0" w:line="240" w:lineRule="auto"/>
        <w:jc w:val="center"/>
        <w:rPr>
          <w:rFonts w:ascii="Times New Roman" w:eastAsia="Times New Roman" w:hAnsi="Times New Roman" w:cs="Times New Roman"/>
          <w:bCs/>
          <w:sz w:val="24"/>
          <w:szCs w:val="24"/>
          <w:lang w:eastAsia="x-none"/>
        </w:rPr>
      </w:pP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 xml:space="preserve">Рисунок </w:t>
      </w:r>
      <w:r w:rsidRPr="00F87BDE">
        <w:rPr>
          <w:rFonts w:ascii="Times New Roman" w:eastAsia="Times New Roman" w:hAnsi="Times New Roman" w:cs="Times New Roman"/>
          <w:sz w:val="24"/>
          <w:szCs w:val="24"/>
          <w:lang w:eastAsia="ru-RU"/>
        </w:rPr>
        <w:fldChar w:fldCharType="begin"/>
      </w:r>
      <w:r w:rsidRPr="00F87BDE">
        <w:rPr>
          <w:rFonts w:ascii="Times New Roman" w:eastAsia="Times New Roman" w:hAnsi="Times New Roman" w:cs="Times New Roman"/>
          <w:sz w:val="24"/>
          <w:szCs w:val="24"/>
          <w:lang w:eastAsia="ru-RU"/>
        </w:rPr>
        <w:instrText xml:space="preserve"> SEQ Рисунок \* ARABIC </w:instrText>
      </w:r>
      <w:r w:rsidRPr="00F87BDE">
        <w:rPr>
          <w:rFonts w:ascii="Times New Roman" w:eastAsia="Times New Roman" w:hAnsi="Times New Roman" w:cs="Times New Roman"/>
          <w:sz w:val="24"/>
          <w:szCs w:val="24"/>
          <w:lang w:eastAsia="ru-RU"/>
        </w:rPr>
        <w:fldChar w:fldCharType="separate"/>
      </w:r>
      <w:r w:rsidRPr="00F87BDE">
        <w:rPr>
          <w:rFonts w:ascii="Times New Roman" w:eastAsia="Times New Roman" w:hAnsi="Times New Roman" w:cs="Times New Roman"/>
          <w:noProof/>
          <w:sz w:val="24"/>
          <w:szCs w:val="24"/>
          <w:lang w:eastAsia="ru-RU"/>
        </w:rPr>
        <w:t>1</w:t>
      </w:r>
      <w:r w:rsidRPr="00F87BDE">
        <w:rPr>
          <w:rFonts w:ascii="Times New Roman" w:eastAsia="Times New Roman" w:hAnsi="Times New Roman" w:cs="Times New Roman"/>
          <w:sz w:val="24"/>
          <w:szCs w:val="24"/>
          <w:lang w:eastAsia="ru-RU"/>
        </w:rPr>
        <w:fldChar w:fldCharType="end"/>
      </w:r>
      <w:r w:rsidRPr="00F87BDE">
        <w:rPr>
          <w:rFonts w:ascii="Times New Roman" w:eastAsia="Times New Roman" w:hAnsi="Times New Roman" w:cs="Times New Roman"/>
          <w:sz w:val="24"/>
          <w:szCs w:val="24"/>
          <w:lang w:eastAsia="ru-RU"/>
        </w:rPr>
        <w:t>. Динамика численности населения Голуметского МО, человек на конец года.</w:t>
      </w:r>
    </w:p>
    <w:p w:rsidR="00F87BDE" w:rsidRPr="00F87BDE" w:rsidRDefault="00F87BDE" w:rsidP="00F87BDE">
      <w:pPr>
        <w:spacing w:after="0" w:line="240" w:lineRule="auto"/>
        <w:ind w:firstLine="284"/>
        <w:jc w:val="both"/>
        <w:rPr>
          <w:rFonts w:ascii="Times New Roman" w:eastAsia="Times New Roman" w:hAnsi="Times New Roman" w:cs="Times New Roman"/>
          <w:sz w:val="16"/>
          <w:szCs w:val="16"/>
          <w:lang w:eastAsia="ru-RU"/>
        </w:rPr>
      </w:pP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lastRenderedPageBreak/>
        <w:t>Таким образом, численность населения муниципального образования за анализируемый период снизилась на 13,7%.</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 xml:space="preserve">Схемой территориального планирования Черемховского муниципального района прогнозная численность населения представлена по муниципальным образованиям без разбивки по населенным пунктам, в </w:t>
      </w:r>
      <w:proofErr w:type="gramStart"/>
      <w:r w:rsidRPr="00F87BDE">
        <w:rPr>
          <w:rFonts w:ascii="Times New Roman" w:eastAsia="Times New Roman" w:hAnsi="Times New Roman" w:cs="Times New Roman"/>
          <w:sz w:val="24"/>
          <w:szCs w:val="24"/>
          <w:lang w:eastAsia="ru-RU"/>
        </w:rPr>
        <w:t>связи</w:t>
      </w:r>
      <w:proofErr w:type="gramEnd"/>
      <w:r w:rsidRPr="00F87BDE">
        <w:rPr>
          <w:rFonts w:ascii="Times New Roman" w:eastAsia="Times New Roman" w:hAnsi="Times New Roman" w:cs="Times New Roman"/>
          <w:sz w:val="24"/>
          <w:szCs w:val="24"/>
          <w:lang w:eastAsia="ru-RU"/>
        </w:rPr>
        <w:t xml:space="preserve"> с чем распределение численности населения по населенным пунктам на расчетный срок выполнено относительно существующей численности населения за 2012 г.</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Изменение численности населения Голуметского МО к концу расчетного срока в разрезе населенных пунктов представлено ниже</w:t>
      </w:r>
      <w:bookmarkStart w:id="71" w:name="_Ref335034507"/>
      <w:r w:rsidRPr="00F87BDE">
        <w:rPr>
          <w:rFonts w:ascii="Times New Roman" w:eastAsia="Times New Roman" w:hAnsi="Times New Roman" w:cs="Times New Roman"/>
          <w:sz w:val="24"/>
          <w:szCs w:val="24"/>
          <w:lang w:eastAsia="ru-RU"/>
        </w:rPr>
        <w:t>.</w:t>
      </w:r>
    </w:p>
    <w:p w:rsidR="00F87BDE" w:rsidRPr="00F87BDE" w:rsidRDefault="00F87BDE" w:rsidP="00F87BDE">
      <w:pPr>
        <w:spacing w:after="0" w:line="240" w:lineRule="auto"/>
        <w:ind w:firstLine="284"/>
        <w:jc w:val="both"/>
        <w:rPr>
          <w:rFonts w:ascii="Times New Roman" w:eastAsia="Times New Roman" w:hAnsi="Times New Roman" w:cs="Times New Roman"/>
          <w:sz w:val="16"/>
          <w:szCs w:val="16"/>
          <w:lang w:eastAsia="ru-RU"/>
        </w:rPr>
      </w:pP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 xml:space="preserve">Таблица </w:t>
      </w:r>
      <w:bookmarkEnd w:id="71"/>
      <w:r w:rsidRPr="00F87BDE">
        <w:rPr>
          <w:rFonts w:ascii="Times New Roman" w:eastAsia="Times New Roman" w:hAnsi="Times New Roman" w:cs="Times New Roman"/>
          <w:sz w:val="24"/>
          <w:szCs w:val="24"/>
          <w:lang w:eastAsia="ru-RU"/>
        </w:rPr>
        <w:t>6. Численность населения Голуметского МО, человек на начало года.</w:t>
      </w:r>
    </w:p>
    <w:p w:rsidR="00F87BDE" w:rsidRPr="00F87BDE" w:rsidRDefault="00F87BDE" w:rsidP="00F87BDE">
      <w:pPr>
        <w:spacing w:after="0" w:line="240" w:lineRule="auto"/>
        <w:ind w:firstLine="284"/>
        <w:jc w:val="both"/>
        <w:rPr>
          <w:rFonts w:ascii="Times New Roman" w:eastAsia="Times New Roman" w:hAnsi="Times New Roman" w:cs="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2645"/>
        <w:gridCol w:w="2104"/>
        <w:gridCol w:w="2104"/>
        <w:gridCol w:w="1891"/>
      </w:tblGrid>
      <w:tr w:rsidR="00F87BDE" w:rsidRPr="00F87BDE" w:rsidTr="008A045F">
        <w:trPr>
          <w:trHeight w:val="224"/>
        </w:trPr>
        <w:tc>
          <w:tcPr>
            <w:tcW w:w="432"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 xml:space="preserve">№ </w:t>
            </w:r>
            <w:proofErr w:type="gramStart"/>
            <w:r w:rsidRPr="00F87BDE">
              <w:rPr>
                <w:rFonts w:ascii="Times New Roman" w:eastAsia="Times New Roman" w:hAnsi="Times New Roman" w:cs="Times New Roman"/>
                <w:lang w:eastAsia="ru-RU"/>
              </w:rPr>
              <w:t>п</w:t>
            </w:r>
            <w:proofErr w:type="gramEnd"/>
            <w:r w:rsidRPr="00F87BDE">
              <w:rPr>
                <w:rFonts w:ascii="Times New Roman" w:eastAsia="Times New Roman" w:hAnsi="Times New Roman" w:cs="Times New Roman"/>
                <w:lang w:eastAsia="ru-RU"/>
              </w:rPr>
              <w:t>/п</w:t>
            </w:r>
          </w:p>
        </w:tc>
        <w:tc>
          <w:tcPr>
            <w:tcW w:w="1382" w:type="pct"/>
            <w:shd w:val="clear" w:color="auto" w:fill="auto"/>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Наименование</w:t>
            </w:r>
          </w:p>
        </w:tc>
        <w:tc>
          <w:tcPr>
            <w:tcW w:w="1099"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2012г</w:t>
            </w:r>
          </w:p>
        </w:tc>
        <w:tc>
          <w:tcPr>
            <w:tcW w:w="1099"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2022г</w:t>
            </w:r>
          </w:p>
        </w:tc>
        <w:tc>
          <w:tcPr>
            <w:tcW w:w="988"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2032г</w:t>
            </w:r>
          </w:p>
        </w:tc>
      </w:tr>
      <w:tr w:rsidR="00F87BDE" w:rsidRPr="00F87BDE" w:rsidTr="008A045F">
        <w:trPr>
          <w:trHeight w:val="114"/>
        </w:trPr>
        <w:tc>
          <w:tcPr>
            <w:tcW w:w="432" w:type="pct"/>
            <w:shd w:val="clear" w:color="auto" w:fill="auto"/>
            <w:noWrap/>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w:t>
            </w:r>
          </w:p>
        </w:tc>
        <w:tc>
          <w:tcPr>
            <w:tcW w:w="1382"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с. Голуметь</w:t>
            </w:r>
          </w:p>
        </w:tc>
        <w:tc>
          <w:tcPr>
            <w:tcW w:w="1099"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1914</w:t>
            </w:r>
          </w:p>
        </w:tc>
        <w:tc>
          <w:tcPr>
            <w:tcW w:w="1099"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1925</w:t>
            </w:r>
          </w:p>
        </w:tc>
        <w:tc>
          <w:tcPr>
            <w:tcW w:w="988"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1934</w:t>
            </w:r>
          </w:p>
        </w:tc>
      </w:tr>
      <w:tr w:rsidR="00F87BDE" w:rsidRPr="00F87BDE" w:rsidTr="008A045F">
        <w:trPr>
          <w:trHeight w:val="118"/>
        </w:trPr>
        <w:tc>
          <w:tcPr>
            <w:tcW w:w="432" w:type="pct"/>
            <w:shd w:val="clear" w:color="auto" w:fill="auto"/>
            <w:noWrap/>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w:t>
            </w:r>
          </w:p>
        </w:tc>
        <w:tc>
          <w:tcPr>
            <w:tcW w:w="1382"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д. Верхняя Иреть</w:t>
            </w:r>
          </w:p>
        </w:tc>
        <w:tc>
          <w:tcPr>
            <w:tcW w:w="1099"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133</w:t>
            </w:r>
          </w:p>
        </w:tc>
        <w:tc>
          <w:tcPr>
            <w:tcW w:w="1099"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140</w:t>
            </w:r>
          </w:p>
        </w:tc>
        <w:tc>
          <w:tcPr>
            <w:tcW w:w="988"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145</w:t>
            </w:r>
          </w:p>
        </w:tc>
      </w:tr>
      <w:tr w:rsidR="00F87BDE" w:rsidRPr="00F87BDE" w:rsidTr="008A045F">
        <w:trPr>
          <w:trHeight w:val="70"/>
        </w:trPr>
        <w:tc>
          <w:tcPr>
            <w:tcW w:w="432" w:type="pct"/>
            <w:shd w:val="clear" w:color="auto" w:fill="auto"/>
            <w:noWrap/>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3</w:t>
            </w:r>
          </w:p>
        </w:tc>
        <w:tc>
          <w:tcPr>
            <w:tcW w:w="1382"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 xml:space="preserve">д. </w:t>
            </w:r>
            <w:proofErr w:type="spellStart"/>
            <w:r w:rsidRPr="00F87BDE">
              <w:rPr>
                <w:rFonts w:ascii="Times New Roman" w:eastAsia="Times New Roman" w:hAnsi="Times New Roman" w:cs="Times New Roman"/>
                <w:lang w:eastAsia="ru-RU"/>
              </w:rPr>
              <w:t>Елоты</w:t>
            </w:r>
            <w:proofErr w:type="spellEnd"/>
          </w:p>
        </w:tc>
        <w:tc>
          <w:tcPr>
            <w:tcW w:w="1099"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85</w:t>
            </w:r>
          </w:p>
        </w:tc>
        <w:tc>
          <w:tcPr>
            <w:tcW w:w="1099"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91</w:t>
            </w:r>
          </w:p>
        </w:tc>
        <w:tc>
          <w:tcPr>
            <w:tcW w:w="988"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95</w:t>
            </w:r>
          </w:p>
        </w:tc>
      </w:tr>
      <w:tr w:rsidR="00F87BDE" w:rsidRPr="00F87BDE" w:rsidTr="008A045F">
        <w:trPr>
          <w:trHeight w:val="70"/>
        </w:trPr>
        <w:tc>
          <w:tcPr>
            <w:tcW w:w="432" w:type="pct"/>
            <w:shd w:val="clear" w:color="auto" w:fill="auto"/>
            <w:noWrap/>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4</w:t>
            </w:r>
          </w:p>
        </w:tc>
        <w:tc>
          <w:tcPr>
            <w:tcW w:w="1382"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д. Баталаева</w:t>
            </w:r>
          </w:p>
        </w:tc>
        <w:tc>
          <w:tcPr>
            <w:tcW w:w="1099"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92</w:t>
            </w:r>
          </w:p>
        </w:tc>
        <w:tc>
          <w:tcPr>
            <w:tcW w:w="1099"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98</w:t>
            </w:r>
          </w:p>
        </w:tc>
        <w:tc>
          <w:tcPr>
            <w:tcW w:w="988"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102</w:t>
            </w:r>
          </w:p>
        </w:tc>
      </w:tr>
      <w:tr w:rsidR="00F87BDE" w:rsidRPr="00F87BDE" w:rsidTr="008A045F">
        <w:trPr>
          <w:trHeight w:val="172"/>
        </w:trPr>
        <w:tc>
          <w:tcPr>
            <w:tcW w:w="432" w:type="pct"/>
            <w:shd w:val="clear" w:color="auto" w:fill="auto"/>
            <w:noWrap/>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5</w:t>
            </w:r>
          </w:p>
        </w:tc>
        <w:tc>
          <w:tcPr>
            <w:tcW w:w="1382"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bCs/>
                <w:lang w:eastAsia="ru-RU"/>
              </w:rPr>
              <w:t>з. Труженик</w:t>
            </w:r>
          </w:p>
        </w:tc>
        <w:tc>
          <w:tcPr>
            <w:tcW w:w="1099"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bCs/>
                <w:lang w:eastAsia="ru-RU"/>
              </w:rPr>
              <w:t>3</w:t>
            </w:r>
          </w:p>
        </w:tc>
        <w:tc>
          <w:tcPr>
            <w:tcW w:w="1099"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bCs/>
                <w:lang w:eastAsia="ru-RU"/>
              </w:rPr>
              <w:t>8</w:t>
            </w:r>
          </w:p>
        </w:tc>
        <w:tc>
          <w:tcPr>
            <w:tcW w:w="988"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bCs/>
                <w:lang w:eastAsia="ru-RU"/>
              </w:rPr>
              <w:t>9</w:t>
            </w:r>
          </w:p>
        </w:tc>
      </w:tr>
      <w:tr w:rsidR="00F87BDE" w:rsidRPr="00F87BDE" w:rsidTr="008A045F">
        <w:trPr>
          <w:trHeight w:val="70"/>
        </w:trPr>
        <w:tc>
          <w:tcPr>
            <w:tcW w:w="432" w:type="pct"/>
            <w:shd w:val="clear" w:color="auto" w:fill="auto"/>
            <w:noWrap/>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6</w:t>
            </w:r>
          </w:p>
        </w:tc>
        <w:tc>
          <w:tcPr>
            <w:tcW w:w="1382"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пос. Полежаева</w:t>
            </w:r>
          </w:p>
        </w:tc>
        <w:tc>
          <w:tcPr>
            <w:tcW w:w="1099"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62</w:t>
            </w:r>
          </w:p>
        </w:tc>
        <w:tc>
          <w:tcPr>
            <w:tcW w:w="1099"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65</w:t>
            </w:r>
          </w:p>
        </w:tc>
        <w:tc>
          <w:tcPr>
            <w:tcW w:w="988"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67</w:t>
            </w:r>
          </w:p>
        </w:tc>
      </w:tr>
      <w:tr w:rsidR="00F87BDE" w:rsidRPr="00F87BDE" w:rsidTr="008A045F">
        <w:trPr>
          <w:trHeight w:val="80"/>
        </w:trPr>
        <w:tc>
          <w:tcPr>
            <w:tcW w:w="432" w:type="pct"/>
            <w:shd w:val="clear" w:color="auto" w:fill="auto"/>
            <w:noWrap/>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7</w:t>
            </w:r>
          </w:p>
        </w:tc>
        <w:tc>
          <w:tcPr>
            <w:tcW w:w="1382"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 xml:space="preserve">уч. </w:t>
            </w:r>
            <w:proofErr w:type="spellStart"/>
            <w:r w:rsidRPr="00F87BDE">
              <w:rPr>
                <w:rFonts w:ascii="Times New Roman" w:eastAsia="Times New Roman" w:hAnsi="Times New Roman" w:cs="Times New Roman"/>
                <w:lang w:eastAsia="ru-RU"/>
              </w:rPr>
              <w:t>Мандагай</w:t>
            </w:r>
            <w:proofErr w:type="spellEnd"/>
          </w:p>
        </w:tc>
        <w:tc>
          <w:tcPr>
            <w:tcW w:w="1099"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128</w:t>
            </w:r>
          </w:p>
        </w:tc>
        <w:tc>
          <w:tcPr>
            <w:tcW w:w="1099"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133</w:t>
            </w:r>
          </w:p>
        </w:tc>
        <w:tc>
          <w:tcPr>
            <w:tcW w:w="988"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138</w:t>
            </w:r>
          </w:p>
        </w:tc>
      </w:tr>
      <w:tr w:rsidR="00F87BDE" w:rsidRPr="00F87BDE" w:rsidTr="008A045F">
        <w:trPr>
          <w:trHeight w:val="70"/>
        </w:trPr>
        <w:tc>
          <w:tcPr>
            <w:tcW w:w="432" w:type="pct"/>
            <w:shd w:val="clear" w:color="auto" w:fill="auto"/>
            <w:noWrap/>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 </w:t>
            </w:r>
          </w:p>
        </w:tc>
        <w:tc>
          <w:tcPr>
            <w:tcW w:w="1382" w:type="pct"/>
            <w:shd w:val="clear" w:color="auto" w:fill="auto"/>
          </w:tcPr>
          <w:p w:rsidR="00F87BDE" w:rsidRPr="00F87BDE" w:rsidRDefault="00F87BDE" w:rsidP="00F87BDE">
            <w:pPr>
              <w:spacing w:after="0" w:line="240" w:lineRule="auto"/>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Итого</w:t>
            </w:r>
          </w:p>
        </w:tc>
        <w:tc>
          <w:tcPr>
            <w:tcW w:w="1099"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2420</w:t>
            </w:r>
          </w:p>
        </w:tc>
        <w:tc>
          <w:tcPr>
            <w:tcW w:w="1099"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2460</w:t>
            </w:r>
          </w:p>
        </w:tc>
        <w:tc>
          <w:tcPr>
            <w:tcW w:w="988" w:type="pct"/>
            <w:shd w:val="clear" w:color="auto" w:fill="auto"/>
            <w:noWrap/>
          </w:tcPr>
          <w:p w:rsidR="00F87BDE" w:rsidRPr="00F87BDE" w:rsidRDefault="00F87BDE" w:rsidP="00F87BDE">
            <w:pPr>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2490</w:t>
            </w:r>
          </w:p>
        </w:tc>
      </w:tr>
    </w:tbl>
    <w:p w:rsidR="00F87BDE" w:rsidRPr="00F87BDE" w:rsidRDefault="00F87BDE" w:rsidP="00F87BDE">
      <w:pPr>
        <w:spacing w:after="0" w:line="240" w:lineRule="auto"/>
        <w:ind w:firstLine="709"/>
        <w:jc w:val="both"/>
        <w:rPr>
          <w:rFonts w:ascii="Times New Roman" w:eastAsia="Times New Roman" w:hAnsi="Times New Roman" w:cs="Times New Roman"/>
          <w:sz w:val="16"/>
          <w:szCs w:val="16"/>
          <w:lang w:eastAsia="ru-RU"/>
        </w:rPr>
      </w:pP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sz w:val="24"/>
          <w:szCs w:val="24"/>
          <w:lang w:eastAsia="ru-RU"/>
        </w:rPr>
        <w:t>Таким образом, планируемое изменение численности населения сельского поселения к концу 2032г – увеличение на 3%, относительно 2012г.</w:t>
      </w: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proofErr w:type="gramStart"/>
      <w:r w:rsidRPr="00F87BDE">
        <w:rPr>
          <w:rFonts w:ascii="Times New Roman" w:eastAsia="Times New Roman" w:hAnsi="Times New Roman" w:cs="Times New Roman"/>
          <w:sz w:val="24"/>
          <w:szCs w:val="24"/>
          <w:lang w:eastAsia="ru-RU"/>
        </w:rPr>
        <w:t>В условиях миграционного оттока и сохранения естественной убыли населения, даже в условиях развития экономической базы, численность жителей Голуметского МО на 1 очередь Генерального плана (2022г) несколько увеличится и составит 2,46 тыс. чел. На расчетный срок ожидается дальнейший рост численности занятых в экономике, минимизация естественной убыли населения и смена механического оттока жителей на миграционный приток населения, что приведет к увеличению численности</w:t>
      </w:r>
      <w:proofErr w:type="gramEnd"/>
      <w:r w:rsidRPr="00F87BDE">
        <w:rPr>
          <w:rFonts w:ascii="Times New Roman" w:eastAsia="Times New Roman" w:hAnsi="Times New Roman" w:cs="Times New Roman"/>
          <w:sz w:val="24"/>
          <w:szCs w:val="24"/>
          <w:lang w:eastAsia="ru-RU"/>
        </w:rPr>
        <w:t xml:space="preserve"> населения на 2032г до 2,49 тыс. чел.</w:t>
      </w:r>
    </w:p>
    <w:bookmarkStart w:id="72" w:name="_Toc331160973"/>
    <w:p w:rsidR="00F87BDE" w:rsidRPr="00F87BDE" w:rsidRDefault="00F87BDE" w:rsidP="00F87BDE">
      <w:pPr>
        <w:keepNext/>
        <w:spacing w:after="0" w:line="360" w:lineRule="auto"/>
        <w:jc w:val="center"/>
        <w:outlineLvl w:val="1"/>
        <w:rPr>
          <w:rFonts w:ascii="Times New Roman" w:eastAsia="Times New Roman" w:hAnsi="Times New Roman" w:cs="Times New Roman"/>
          <w:b/>
          <w:bCs/>
          <w:iCs/>
          <w:sz w:val="24"/>
          <w:szCs w:val="28"/>
          <w:lang w:val="x-none" w:eastAsia="x-none"/>
        </w:rPr>
      </w:pPr>
      <w:r w:rsidRPr="00F87BDE">
        <w:rPr>
          <w:rFonts w:ascii="Times New Roman" w:eastAsia="Times New Roman" w:hAnsi="Times New Roman" w:cs="Times New Roman"/>
          <w:b/>
          <w:bCs/>
          <w:iCs/>
          <w:sz w:val="24"/>
          <w:szCs w:val="28"/>
          <w:lang w:val="x-none" w:eastAsia="x-none"/>
        </w:rPr>
        <w:fldChar w:fldCharType="begin"/>
      </w:r>
      <w:r w:rsidRPr="00F87BDE">
        <w:rPr>
          <w:rFonts w:ascii="Times New Roman" w:eastAsia="Times New Roman" w:hAnsi="Times New Roman" w:cs="Times New Roman"/>
          <w:b/>
          <w:bCs/>
          <w:iCs/>
          <w:sz w:val="24"/>
          <w:szCs w:val="28"/>
          <w:lang w:val="x-none" w:eastAsia="x-none"/>
        </w:rPr>
        <w:instrText xml:space="preserve"> HYPERLINK \l "_Toc331160986" </w:instrText>
      </w:r>
      <w:r w:rsidRPr="00F87BDE">
        <w:rPr>
          <w:rFonts w:ascii="Times New Roman" w:eastAsia="Times New Roman" w:hAnsi="Times New Roman" w:cs="Times New Roman"/>
          <w:b/>
          <w:bCs/>
          <w:iCs/>
          <w:sz w:val="24"/>
          <w:szCs w:val="28"/>
          <w:lang w:val="x-none" w:eastAsia="x-none"/>
        </w:rPr>
        <w:fldChar w:fldCharType="separate"/>
      </w:r>
      <w:bookmarkStart w:id="73" w:name="_Toc379544176"/>
      <w:bookmarkStart w:id="74" w:name="_Toc357444881"/>
      <w:bookmarkStart w:id="75" w:name="_Toc341777876"/>
      <w:bookmarkStart w:id="76" w:name="_Toc341344624"/>
      <w:r w:rsidRPr="00F87BDE">
        <w:rPr>
          <w:rFonts w:ascii="Times New Roman" w:eastAsia="Times New Roman" w:hAnsi="Times New Roman" w:cs="Times New Roman"/>
          <w:b/>
          <w:bCs/>
          <w:iCs/>
          <w:sz w:val="24"/>
          <w:szCs w:val="28"/>
          <w:lang w:val="x-none" w:eastAsia="x-none"/>
        </w:rPr>
        <w:t>4. Оценка экологической ситуации</w:t>
      </w:r>
      <w:bookmarkEnd w:id="73"/>
      <w:bookmarkEnd w:id="74"/>
      <w:bookmarkEnd w:id="75"/>
      <w:bookmarkEnd w:id="76"/>
      <w:r w:rsidRPr="00F87BDE">
        <w:rPr>
          <w:rFonts w:ascii="Times New Roman" w:eastAsia="Times New Roman" w:hAnsi="Times New Roman" w:cs="Times New Roman"/>
          <w:b/>
          <w:bCs/>
          <w:iCs/>
          <w:sz w:val="24"/>
          <w:szCs w:val="28"/>
          <w:lang w:val="x-none" w:eastAsia="x-none"/>
        </w:rPr>
        <w:fldChar w:fldCharType="end"/>
      </w:r>
    </w:p>
    <w:p w:rsidR="00F87BDE" w:rsidRPr="00F87BDE" w:rsidRDefault="00F87BDE" w:rsidP="00F87BDE">
      <w:pPr>
        <w:keepNext/>
        <w:spacing w:after="0" w:line="360" w:lineRule="auto"/>
        <w:ind w:firstLine="284"/>
        <w:jc w:val="both"/>
        <w:outlineLvl w:val="1"/>
        <w:rPr>
          <w:rFonts w:ascii="Times New Roman" w:eastAsia="Calibri" w:hAnsi="Times New Roman" w:cs="Times New Roman"/>
          <w:b/>
          <w:bCs/>
          <w:iCs/>
          <w:sz w:val="24"/>
          <w:szCs w:val="28"/>
          <w:lang w:val="x-none" w:eastAsia="x-none"/>
        </w:rPr>
      </w:pPr>
      <w:bookmarkStart w:id="77" w:name="_Toc357444882"/>
      <w:bookmarkStart w:id="78" w:name="_Toc379544177"/>
      <w:r w:rsidRPr="00F87BDE">
        <w:rPr>
          <w:rFonts w:ascii="Times New Roman" w:eastAsia="Times New Roman" w:hAnsi="Times New Roman" w:cs="Times New Roman"/>
          <w:b/>
          <w:bCs/>
          <w:iCs/>
          <w:sz w:val="24"/>
          <w:szCs w:val="28"/>
          <w:lang w:val="x-none" w:eastAsia="x-none"/>
        </w:rPr>
        <w:t>4.1. Атмосферный воздух</w:t>
      </w:r>
      <w:bookmarkEnd w:id="72"/>
      <w:bookmarkEnd w:id="77"/>
      <w:bookmarkEnd w:id="78"/>
    </w:p>
    <w:p w:rsidR="00F87BDE" w:rsidRPr="00F87BDE" w:rsidRDefault="00F87BDE" w:rsidP="00F87BDE">
      <w:pPr>
        <w:spacing w:after="0" w:line="240" w:lineRule="auto"/>
        <w:ind w:firstLine="284"/>
        <w:jc w:val="both"/>
        <w:rPr>
          <w:rFonts w:ascii="Times New Roman" w:eastAsia="Calibri" w:hAnsi="Times New Roman" w:cs="Times New Roman"/>
          <w:sz w:val="24"/>
          <w:szCs w:val="24"/>
          <w:lang w:eastAsia="ru-RU"/>
        </w:rPr>
      </w:pPr>
      <w:r w:rsidRPr="00F87BDE">
        <w:rPr>
          <w:rFonts w:ascii="Times New Roman" w:eastAsia="Calibri" w:hAnsi="Times New Roman" w:cs="Times New Roman"/>
          <w:sz w:val="24"/>
          <w:szCs w:val="24"/>
          <w:lang w:eastAsia="ru-RU"/>
        </w:rPr>
        <w:t>Техногенное влияние на воздушный бассейн селитебной территории Голуметского МО оказывают, прежде всего, предприятия теплоэнергетики и выбросы от автотранспорта.</w:t>
      </w:r>
    </w:p>
    <w:p w:rsidR="00F87BDE" w:rsidRPr="00F87BDE" w:rsidRDefault="00F87BDE" w:rsidP="00F87BDE">
      <w:pPr>
        <w:spacing w:after="0" w:line="240" w:lineRule="auto"/>
        <w:ind w:firstLine="284"/>
        <w:jc w:val="both"/>
        <w:rPr>
          <w:rFonts w:ascii="Times New Roman" w:eastAsia="Calibri" w:hAnsi="Times New Roman" w:cs="Times New Roman"/>
          <w:sz w:val="24"/>
          <w:szCs w:val="24"/>
          <w:lang w:eastAsia="ru-RU"/>
        </w:rPr>
      </w:pPr>
      <w:r w:rsidRPr="00F87BDE">
        <w:rPr>
          <w:rFonts w:ascii="Times New Roman" w:eastAsia="Calibri" w:hAnsi="Times New Roman" w:cs="Times New Roman"/>
          <w:spacing w:val="-1"/>
          <w:sz w:val="24"/>
          <w:szCs w:val="24"/>
          <w:lang w:eastAsia="ru-RU"/>
        </w:rPr>
        <w:t xml:space="preserve">Сочетание неблагоприятного расположения территории (в низине), </w:t>
      </w:r>
      <w:proofErr w:type="spellStart"/>
      <w:r w:rsidRPr="00F87BDE">
        <w:rPr>
          <w:rFonts w:ascii="Times New Roman" w:eastAsia="Calibri" w:hAnsi="Times New Roman" w:cs="Times New Roman"/>
          <w:spacing w:val="-1"/>
          <w:sz w:val="24"/>
          <w:szCs w:val="24"/>
          <w:lang w:eastAsia="ru-RU"/>
        </w:rPr>
        <w:t>рассредоточенности</w:t>
      </w:r>
      <w:proofErr w:type="spellEnd"/>
      <w:r w:rsidRPr="00F87BDE">
        <w:rPr>
          <w:rFonts w:ascii="Times New Roman" w:eastAsia="Calibri" w:hAnsi="Times New Roman" w:cs="Times New Roman"/>
          <w:spacing w:val="-1"/>
          <w:sz w:val="24"/>
          <w:szCs w:val="24"/>
          <w:lang w:eastAsia="ru-RU"/>
        </w:rPr>
        <w:t xml:space="preserve"> жилого массива</w:t>
      </w:r>
      <w:r w:rsidRPr="00F87BDE">
        <w:rPr>
          <w:rFonts w:ascii="Times New Roman" w:eastAsia="Calibri" w:hAnsi="Times New Roman" w:cs="Times New Roman"/>
          <w:sz w:val="24"/>
          <w:szCs w:val="24"/>
          <w:lang w:eastAsia="ru-RU"/>
        </w:rPr>
        <w:t xml:space="preserve">, а также наличия </w:t>
      </w:r>
      <w:r w:rsidRPr="00F87BDE">
        <w:rPr>
          <w:rFonts w:ascii="Times New Roman" w:eastAsia="Calibri" w:hAnsi="Times New Roman" w:cs="Times New Roman"/>
          <w:spacing w:val="-1"/>
          <w:sz w:val="24"/>
          <w:szCs w:val="24"/>
          <w:lang w:eastAsia="ru-RU"/>
        </w:rPr>
        <w:t xml:space="preserve">котельной, </w:t>
      </w:r>
      <w:r w:rsidRPr="00F87BDE">
        <w:rPr>
          <w:rFonts w:ascii="Times New Roman" w:eastAsia="Calibri" w:hAnsi="Times New Roman" w:cs="Times New Roman"/>
          <w:noProof/>
          <w:sz w:val="24"/>
          <w:szCs w:val="24"/>
          <w:lang w:eastAsia="ru-RU"/>
        </w:rPr>
        <w:t>печного отопления жилого сектора</w:t>
      </w:r>
      <w:r w:rsidRPr="00F87BDE">
        <w:rPr>
          <w:rFonts w:ascii="Times New Roman" w:eastAsia="Calibri" w:hAnsi="Times New Roman" w:cs="Times New Roman"/>
          <w:sz w:val="24"/>
          <w:szCs w:val="24"/>
          <w:lang w:eastAsia="ru-RU"/>
        </w:rPr>
        <w:t xml:space="preserve">, </w:t>
      </w:r>
      <w:r w:rsidRPr="00F87BDE">
        <w:rPr>
          <w:rFonts w:ascii="Times New Roman" w:eastAsia="Calibri" w:hAnsi="Times New Roman" w:cs="Times New Roman"/>
          <w:noProof/>
          <w:sz w:val="24"/>
          <w:szCs w:val="24"/>
          <w:lang w:eastAsia="ru-RU"/>
        </w:rPr>
        <w:t>выбросов автотранспорта</w:t>
      </w:r>
      <w:r w:rsidRPr="00F87BDE">
        <w:rPr>
          <w:rFonts w:ascii="Times New Roman" w:eastAsia="Calibri" w:hAnsi="Times New Roman" w:cs="Times New Roman"/>
          <w:sz w:val="24"/>
          <w:szCs w:val="24"/>
          <w:lang w:eastAsia="ru-RU"/>
        </w:rPr>
        <w:t xml:space="preserve"> с </w:t>
      </w:r>
      <w:r w:rsidRPr="00F87BDE">
        <w:rPr>
          <w:rFonts w:ascii="Times New Roman" w:eastAsia="Calibri" w:hAnsi="Times New Roman" w:cs="Times New Roman"/>
          <w:spacing w:val="-1"/>
          <w:sz w:val="24"/>
          <w:szCs w:val="24"/>
          <w:lang w:eastAsia="ru-RU"/>
        </w:rPr>
        <w:t xml:space="preserve">неблагоприятными метеорологическими условиями обусловливает высокие </w:t>
      </w:r>
      <w:r w:rsidRPr="00F87BDE">
        <w:rPr>
          <w:rFonts w:ascii="Times New Roman" w:eastAsia="Calibri" w:hAnsi="Times New Roman" w:cs="Times New Roman"/>
          <w:sz w:val="24"/>
          <w:szCs w:val="24"/>
          <w:lang w:eastAsia="ru-RU"/>
        </w:rPr>
        <w:t xml:space="preserve">уровни загрязнения, особенно зимой, что неадекватно значительному </w:t>
      </w:r>
      <w:r w:rsidRPr="00F87BDE">
        <w:rPr>
          <w:rFonts w:ascii="Times New Roman" w:eastAsia="Calibri" w:hAnsi="Times New Roman" w:cs="Times New Roman"/>
          <w:spacing w:val="-1"/>
          <w:sz w:val="24"/>
          <w:szCs w:val="24"/>
          <w:lang w:eastAsia="ru-RU"/>
        </w:rPr>
        <w:t>снижению объемов валовых выбросов за последние десятилетия.</w:t>
      </w:r>
    </w:p>
    <w:p w:rsidR="00F87BDE" w:rsidRPr="00F87BDE" w:rsidRDefault="00F87BDE" w:rsidP="00F87BDE">
      <w:pPr>
        <w:spacing w:after="0" w:line="240" w:lineRule="auto"/>
        <w:ind w:firstLine="284"/>
        <w:jc w:val="both"/>
        <w:rPr>
          <w:rFonts w:ascii="Times New Roman" w:eastAsia="Times New Roman" w:hAnsi="Times New Roman" w:cs="Times New Roman"/>
          <w:sz w:val="16"/>
          <w:szCs w:val="16"/>
          <w:lang w:eastAsia="ru-RU"/>
        </w:rPr>
      </w:pPr>
    </w:p>
    <w:p w:rsidR="00F87BDE" w:rsidRPr="00F87BDE" w:rsidRDefault="00F87BDE" w:rsidP="00F87BDE">
      <w:pPr>
        <w:spacing w:after="0" w:line="240" w:lineRule="auto"/>
        <w:ind w:firstLine="284"/>
        <w:jc w:val="both"/>
        <w:rPr>
          <w:rFonts w:ascii="Times New Roman" w:eastAsia="Times New Roman" w:hAnsi="Times New Roman" w:cs="Times New Roman"/>
          <w:sz w:val="24"/>
          <w:szCs w:val="24"/>
          <w:lang w:eastAsia="ru-RU"/>
        </w:rPr>
      </w:pPr>
      <w:r w:rsidRPr="00F87BDE">
        <w:rPr>
          <w:rFonts w:ascii="Times New Roman" w:eastAsia="Times New Roman" w:hAnsi="Times New Roman" w:cs="Times New Roman"/>
          <w:noProof/>
          <w:sz w:val="24"/>
          <w:szCs w:val="24"/>
          <w:lang w:eastAsia="ru-RU"/>
        </w:rPr>
        <w:t xml:space="preserve">Таблица </w:t>
      </w:r>
      <w:r w:rsidRPr="00F87BDE">
        <w:rPr>
          <w:rFonts w:ascii="Times New Roman" w:eastAsia="Times New Roman" w:hAnsi="Times New Roman" w:cs="Times New Roman"/>
          <w:noProof/>
          <w:sz w:val="24"/>
          <w:szCs w:val="24"/>
          <w:lang w:val="en-US" w:eastAsia="ru-RU"/>
        </w:rPr>
        <w:t>7</w:t>
      </w:r>
      <w:r w:rsidRPr="00F87BDE">
        <w:rPr>
          <w:rFonts w:ascii="Times New Roman" w:eastAsia="Times New Roman" w:hAnsi="Times New Roman" w:cs="Times New Roman"/>
          <w:noProof/>
          <w:sz w:val="24"/>
          <w:szCs w:val="24"/>
          <w:lang w:eastAsia="ru-RU"/>
        </w:rPr>
        <w:t xml:space="preserve">. </w:t>
      </w:r>
      <w:r w:rsidRPr="00F87BDE">
        <w:rPr>
          <w:rFonts w:ascii="Times New Roman" w:eastAsia="Times New Roman" w:hAnsi="Times New Roman" w:cs="Times New Roman"/>
          <w:sz w:val="24"/>
          <w:szCs w:val="24"/>
          <w:lang w:eastAsia="ru-RU"/>
        </w:rPr>
        <w:t>Перечень предприятий.</w:t>
      </w:r>
    </w:p>
    <w:p w:rsidR="00F87BDE" w:rsidRPr="00F87BDE" w:rsidRDefault="00F87BDE" w:rsidP="00F87BDE">
      <w:pPr>
        <w:spacing w:after="0" w:line="240" w:lineRule="auto"/>
        <w:ind w:firstLine="284"/>
        <w:jc w:val="both"/>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6"/>
        <w:gridCol w:w="4795"/>
      </w:tblGrid>
      <w:tr w:rsidR="00F87BDE" w:rsidRPr="00F87BDE" w:rsidTr="008A045F">
        <w:tc>
          <w:tcPr>
            <w:tcW w:w="4776" w:type="dxa"/>
            <w:shd w:val="clear" w:color="auto" w:fill="auto"/>
          </w:tcPr>
          <w:p w:rsidR="00F87BDE" w:rsidRPr="00F87BDE" w:rsidRDefault="00F87BDE" w:rsidP="00F87BDE">
            <w:pPr>
              <w:widowControl w:val="0"/>
              <w:autoSpaceDE w:val="0"/>
              <w:autoSpaceDN w:val="0"/>
              <w:adjustRightInd w:val="0"/>
              <w:spacing w:after="0" w:line="240" w:lineRule="auto"/>
              <w:jc w:val="center"/>
              <w:rPr>
                <w:rFonts w:ascii="Times New Roman" w:eastAsia="Calibri" w:hAnsi="Times New Roman" w:cs="Times New Roman"/>
                <w:lang w:eastAsia="ru-RU"/>
              </w:rPr>
            </w:pPr>
            <w:r w:rsidRPr="00F87BDE">
              <w:rPr>
                <w:rFonts w:ascii="Times New Roman" w:eastAsia="Calibri" w:hAnsi="Times New Roman" w:cs="Times New Roman"/>
                <w:lang w:eastAsia="ru-RU"/>
              </w:rPr>
              <w:t>Наименование предприятий</w:t>
            </w:r>
          </w:p>
        </w:tc>
        <w:tc>
          <w:tcPr>
            <w:tcW w:w="4795" w:type="dxa"/>
            <w:shd w:val="clear" w:color="auto" w:fill="auto"/>
          </w:tcPr>
          <w:p w:rsidR="00F87BDE" w:rsidRPr="00F87BDE" w:rsidRDefault="00F87BDE" w:rsidP="00F87BDE">
            <w:pPr>
              <w:widowControl w:val="0"/>
              <w:autoSpaceDE w:val="0"/>
              <w:autoSpaceDN w:val="0"/>
              <w:adjustRightInd w:val="0"/>
              <w:spacing w:after="0" w:line="240" w:lineRule="auto"/>
              <w:ind w:right="-250"/>
              <w:jc w:val="center"/>
              <w:rPr>
                <w:rFonts w:ascii="Times New Roman" w:eastAsia="Calibri" w:hAnsi="Times New Roman" w:cs="Times New Roman"/>
                <w:lang w:eastAsia="ru-RU"/>
              </w:rPr>
            </w:pPr>
            <w:r w:rsidRPr="00F87BDE">
              <w:rPr>
                <w:rFonts w:ascii="Times New Roman" w:eastAsia="Calibri" w:hAnsi="Times New Roman" w:cs="Times New Roman"/>
                <w:lang w:eastAsia="ru-RU"/>
              </w:rPr>
              <w:t>Специфика деятельности предприятий</w:t>
            </w:r>
          </w:p>
        </w:tc>
      </w:tr>
      <w:tr w:rsidR="00F87BDE" w:rsidRPr="00F87BDE" w:rsidTr="008A045F">
        <w:tc>
          <w:tcPr>
            <w:tcW w:w="4776" w:type="dxa"/>
            <w:shd w:val="clear" w:color="auto" w:fill="auto"/>
          </w:tcPr>
          <w:p w:rsidR="00F87BDE" w:rsidRPr="00F87BDE" w:rsidRDefault="00F87BDE" w:rsidP="00F87BD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КФХ «Солнцева Н.И.»</w:t>
            </w:r>
          </w:p>
        </w:tc>
        <w:tc>
          <w:tcPr>
            <w:tcW w:w="4795" w:type="dxa"/>
            <w:shd w:val="clear" w:color="auto" w:fill="auto"/>
          </w:tcPr>
          <w:p w:rsidR="00F87BDE" w:rsidRPr="00F87BDE" w:rsidRDefault="00F87BDE" w:rsidP="00F87BD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Животноводство</w:t>
            </w:r>
          </w:p>
        </w:tc>
      </w:tr>
      <w:tr w:rsidR="00F87BDE" w:rsidRPr="00F87BDE" w:rsidTr="008A045F">
        <w:tc>
          <w:tcPr>
            <w:tcW w:w="4776" w:type="dxa"/>
            <w:shd w:val="clear" w:color="auto" w:fill="auto"/>
          </w:tcPr>
          <w:p w:rsidR="00F87BDE" w:rsidRPr="00F87BDE" w:rsidRDefault="00F87BDE" w:rsidP="00F87BD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КФХ «Емельянова Н.И.»</w:t>
            </w:r>
          </w:p>
        </w:tc>
        <w:tc>
          <w:tcPr>
            <w:tcW w:w="4795" w:type="dxa"/>
            <w:shd w:val="clear" w:color="auto" w:fill="auto"/>
          </w:tcPr>
          <w:p w:rsidR="00F87BDE" w:rsidRPr="00F87BDE" w:rsidRDefault="00F87BDE" w:rsidP="00F87BD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Животноводство</w:t>
            </w:r>
          </w:p>
        </w:tc>
      </w:tr>
      <w:tr w:rsidR="00F87BDE" w:rsidRPr="00F87BDE" w:rsidTr="008A045F">
        <w:tc>
          <w:tcPr>
            <w:tcW w:w="4776" w:type="dxa"/>
            <w:shd w:val="clear" w:color="auto" w:fill="auto"/>
          </w:tcPr>
          <w:p w:rsidR="00F87BDE" w:rsidRPr="00F87BDE" w:rsidRDefault="00F87BDE" w:rsidP="00F87BD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КФХ «Белобородов Д.В.»</w:t>
            </w:r>
          </w:p>
        </w:tc>
        <w:tc>
          <w:tcPr>
            <w:tcW w:w="4795" w:type="dxa"/>
            <w:shd w:val="clear" w:color="auto" w:fill="auto"/>
          </w:tcPr>
          <w:p w:rsidR="00F87BDE" w:rsidRPr="00F87BDE" w:rsidRDefault="00F87BDE" w:rsidP="00F87BD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Животноводство</w:t>
            </w:r>
          </w:p>
        </w:tc>
      </w:tr>
      <w:tr w:rsidR="00F87BDE" w:rsidRPr="00F87BDE" w:rsidTr="008A045F">
        <w:tc>
          <w:tcPr>
            <w:tcW w:w="4776" w:type="dxa"/>
            <w:shd w:val="clear" w:color="auto" w:fill="auto"/>
          </w:tcPr>
          <w:p w:rsidR="00F87BDE" w:rsidRPr="00F87BDE" w:rsidRDefault="00F87BDE" w:rsidP="00F87BD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КФХ «Егорова О.Г.»</w:t>
            </w:r>
          </w:p>
        </w:tc>
        <w:tc>
          <w:tcPr>
            <w:tcW w:w="4795" w:type="dxa"/>
            <w:shd w:val="clear" w:color="auto" w:fill="auto"/>
          </w:tcPr>
          <w:p w:rsidR="00F87BDE" w:rsidRPr="00F87BDE" w:rsidRDefault="00F87BDE" w:rsidP="00F87BD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Животноводство</w:t>
            </w:r>
          </w:p>
        </w:tc>
      </w:tr>
      <w:tr w:rsidR="00F87BDE" w:rsidRPr="00F87BDE" w:rsidTr="008A045F">
        <w:tc>
          <w:tcPr>
            <w:tcW w:w="4776" w:type="dxa"/>
            <w:shd w:val="clear" w:color="auto" w:fill="auto"/>
          </w:tcPr>
          <w:p w:rsidR="00F87BDE" w:rsidRPr="00F87BDE" w:rsidRDefault="00F87BDE" w:rsidP="00F87BD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ООО «Диана»</w:t>
            </w:r>
          </w:p>
        </w:tc>
        <w:tc>
          <w:tcPr>
            <w:tcW w:w="4795" w:type="dxa"/>
            <w:shd w:val="clear" w:color="auto" w:fill="auto"/>
          </w:tcPr>
          <w:p w:rsidR="00F87BDE" w:rsidRPr="00F87BDE" w:rsidRDefault="00F87BDE" w:rsidP="00F87BD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Заготовка дров, грибов, ягод</w:t>
            </w:r>
          </w:p>
        </w:tc>
      </w:tr>
      <w:tr w:rsidR="00F87BDE" w:rsidRPr="00F87BDE" w:rsidTr="008A045F">
        <w:tc>
          <w:tcPr>
            <w:tcW w:w="4776" w:type="dxa"/>
            <w:shd w:val="clear" w:color="auto" w:fill="auto"/>
          </w:tcPr>
          <w:p w:rsidR="00F87BDE" w:rsidRPr="00F87BDE" w:rsidRDefault="00F87BDE" w:rsidP="00F87BD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ПСХЗК «Иреть-Агро»</w:t>
            </w:r>
          </w:p>
        </w:tc>
        <w:tc>
          <w:tcPr>
            <w:tcW w:w="4795" w:type="dxa"/>
            <w:shd w:val="clear" w:color="auto" w:fill="auto"/>
          </w:tcPr>
          <w:p w:rsidR="00F87BDE" w:rsidRPr="00F87BDE" w:rsidRDefault="00F87BDE" w:rsidP="00F87BD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Заготовка сельхозпродукции</w:t>
            </w:r>
          </w:p>
        </w:tc>
      </w:tr>
      <w:tr w:rsidR="00F87BDE" w:rsidRPr="00F87BDE" w:rsidTr="008A045F">
        <w:tc>
          <w:tcPr>
            <w:tcW w:w="4776" w:type="dxa"/>
            <w:shd w:val="clear" w:color="auto" w:fill="auto"/>
          </w:tcPr>
          <w:p w:rsidR="00F87BDE" w:rsidRPr="00F87BDE" w:rsidRDefault="00F87BDE" w:rsidP="00F87BD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ТК «Энергоресурс»</w:t>
            </w:r>
          </w:p>
        </w:tc>
        <w:tc>
          <w:tcPr>
            <w:tcW w:w="4795" w:type="dxa"/>
            <w:shd w:val="clear" w:color="auto" w:fill="auto"/>
          </w:tcPr>
          <w:p w:rsidR="00F87BDE" w:rsidRPr="00F87BDE" w:rsidRDefault="00F87BDE" w:rsidP="00F87BD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Теплоэнергетика</w:t>
            </w:r>
          </w:p>
        </w:tc>
      </w:tr>
      <w:tr w:rsidR="00F87BDE" w:rsidRPr="00F87BDE" w:rsidTr="008A045F">
        <w:tc>
          <w:tcPr>
            <w:tcW w:w="4776" w:type="dxa"/>
            <w:shd w:val="clear" w:color="auto" w:fill="auto"/>
          </w:tcPr>
          <w:p w:rsidR="00F87BDE" w:rsidRPr="00F87BDE" w:rsidRDefault="00F87BDE" w:rsidP="00F87BD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Свалка</w:t>
            </w:r>
          </w:p>
        </w:tc>
        <w:tc>
          <w:tcPr>
            <w:tcW w:w="4795" w:type="dxa"/>
            <w:shd w:val="clear" w:color="auto" w:fill="auto"/>
          </w:tcPr>
          <w:p w:rsidR="00F87BDE" w:rsidRPr="00F87BDE" w:rsidRDefault="00F87BDE" w:rsidP="00F87BD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Складирование ТБО</w:t>
            </w:r>
          </w:p>
        </w:tc>
      </w:tr>
      <w:tr w:rsidR="00F87BDE" w:rsidRPr="00F87BDE" w:rsidTr="008A045F">
        <w:tc>
          <w:tcPr>
            <w:tcW w:w="4776" w:type="dxa"/>
            <w:shd w:val="clear" w:color="auto" w:fill="auto"/>
          </w:tcPr>
          <w:p w:rsidR="00F87BDE" w:rsidRPr="00F87BDE" w:rsidRDefault="00F87BDE" w:rsidP="00F87BD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Скотомогильник</w:t>
            </w:r>
          </w:p>
        </w:tc>
        <w:tc>
          <w:tcPr>
            <w:tcW w:w="4795" w:type="dxa"/>
            <w:shd w:val="clear" w:color="auto" w:fill="auto"/>
          </w:tcPr>
          <w:p w:rsidR="00F87BDE" w:rsidRPr="00F87BDE" w:rsidRDefault="00F87BDE" w:rsidP="00F87BD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7BDE">
              <w:rPr>
                <w:rFonts w:ascii="Times New Roman" w:eastAsia="Times New Roman" w:hAnsi="Times New Roman" w:cs="Times New Roman"/>
                <w:lang w:eastAsia="ru-RU"/>
              </w:rPr>
              <w:t>Захоронение трупов скота</w:t>
            </w:r>
          </w:p>
        </w:tc>
      </w:tr>
    </w:tbl>
    <w:p w:rsidR="00F87BDE" w:rsidRPr="00F87BDE" w:rsidRDefault="00F87BDE" w:rsidP="00F87BDE">
      <w:pPr>
        <w:spacing w:after="0" w:line="240" w:lineRule="auto"/>
        <w:ind w:firstLine="284"/>
        <w:jc w:val="both"/>
        <w:rPr>
          <w:rFonts w:ascii="Times New Roman" w:eastAsia="Calibri" w:hAnsi="Times New Roman" w:cs="Times New Roman"/>
          <w:sz w:val="16"/>
          <w:szCs w:val="16"/>
        </w:rPr>
      </w:pPr>
    </w:p>
    <w:p w:rsidR="00F87BDE" w:rsidRPr="00F87BDE" w:rsidRDefault="00F87BDE" w:rsidP="00F87BDE">
      <w:pPr>
        <w:spacing w:after="0" w:line="240" w:lineRule="auto"/>
        <w:ind w:firstLine="284"/>
        <w:jc w:val="both"/>
        <w:rPr>
          <w:rFonts w:ascii="Times New Roman" w:eastAsia="Calibri" w:hAnsi="Times New Roman" w:cs="Times New Roman"/>
          <w:noProof/>
          <w:sz w:val="24"/>
          <w:szCs w:val="24"/>
          <w:lang w:eastAsia="ru-RU"/>
        </w:rPr>
      </w:pPr>
      <w:r w:rsidRPr="00F87BDE">
        <w:rPr>
          <w:rFonts w:ascii="Times New Roman" w:eastAsia="Calibri" w:hAnsi="Times New Roman" w:cs="Times New Roman"/>
          <w:noProof/>
          <w:sz w:val="24"/>
          <w:szCs w:val="24"/>
          <w:lang w:eastAsia="ru-RU"/>
        </w:rPr>
        <w:t>Учитывая виды деятельности предприятий муниципального образования, можно предположить, что ожидаемое воздействие на атмосферный воздух и, соответственно, на население поселков возможно от животноводческих ферм.</w:t>
      </w:r>
    </w:p>
    <w:p w:rsidR="00F87BDE" w:rsidRPr="00F87BDE" w:rsidRDefault="00F87BDE" w:rsidP="00F87BDE">
      <w:pPr>
        <w:spacing w:after="0" w:line="240" w:lineRule="auto"/>
        <w:ind w:firstLine="284"/>
        <w:jc w:val="both"/>
        <w:rPr>
          <w:rFonts w:ascii="Times New Roman" w:eastAsia="Calibri" w:hAnsi="Times New Roman" w:cs="Times New Roman"/>
          <w:noProof/>
          <w:sz w:val="24"/>
          <w:szCs w:val="24"/>
          <w:lang w:eastAsia="ru-RU"/>
        </w:rPr>
      </w:pPr>
      <w:r w:rsidRPr="00F87BDE">
        <w:rPr>
          <w:rFonts w:ascii="Times New Roman" w:eastAsia="Calibri" w:hAnsi="Times New Roman" w:cs="Times New Roman"/>
          <w:noProof/>
          <w:sz w:val="24"/>
          <w:szCs w:val="24"/>
          <w:lang w:eastAsia="ru-RU"/>
        </w:rPr>
        <w:t>Состояние атмосферного воздуха определяется условиями циркуляции и степенью хозяйственного освоения рассматриваемой территории, а также характеристиками фонового состояния атмосферы. Мониторинг состояния атмосферного воздуха на территории Голуметского МО не проводился. Стационарных постов по контролю состояния атмосферного воздуха не организовано. Том ПДВ не разрабатывался.</w:t>
      </w:r>
    </w:p>
    <w:p w:rsidR="00F87BDE" w:rsidRPr="00F87BDE" w:rsidRDefault="00F87BDE" w:rsidP="00F87BDE">
      <w:pPr>
        <w:spacing w:after="0" w:line="240" w:lineRule="auto"/>
        <w:ind w:firstLine="284"/>
        <w:jc w:val="both"/>
        <w:rPr>
          <w:rFonts w:ascii="Times New Roman" w:eastAsia="Calibri" w:hAnsi="Times New Roman" w:cs="Times New Roman"/>
          <w:sz w:val="24"/>
          <w:szCs w:val="24"/>
          <w:lang w:eastAsia="ru-RU"/>
        </w:rPr>
      </w:pPr>
      <w:proofErr w:type="gramStart"/>
      <w:r w:rsidRPr="00F87BDE">
        <w:rPr>
          <w:rFonts w:ascii="Times New Roman" w:eastAsia="Calibri" w:hAnsi="Times New Roman" w:cs="Times New Roman"/>
          <w:sz w:val="24"/>
          <w:szCs w:val="24"/>
          <w:lang w:eastAsia="ru-RU"/>
        </w:rPr>
        <w:t xml:space="preserve">В соответствии с СанПиН 2.2.1/2.1.1.1200-03, для предприятий требуется установление санитарно-защитных зон с соответствующим уровнем её озеленения, которое будет являться санитарно-защитным барьером между промышленной и селитебной территориями. </w:t>
      </w:r>
      <w:proofErr w:type="gramEnd"/>
    </w:p>
    <w:p w:rsidR="00F87BDE" w:rsidRPr="00F87BDE" w:rsidRDefault="00F87BDE" w:rsidP="00F87BDE">
      <w:pPr>
        <w:spacing w:after="0" w:line="240" w:lineRule="auto"/>
        <w:ind w:firstLine="284"/>
        <w:jc w:val="both"/>
        <w:rPr>
          <w:rFonts w:ascii="Times New Roman" w:eastAsia="Calibri" w:hAnsi="Times New Roman" w:cs="Times New Roman"/>
          <w:sz w:val="16"/>
          <w:szCs w:val="16"/>
          <w:lang w:eastAsia="ru-RU"/>
        </w:rPr>
      </w:pPr>
    </w:p>
    <w:p w:rsidR="00F87BDE" w:rsidRPr="00F87BDE" w:rsidRDefault="00F87BDE" w:rsidP="00F87BDE">
      <w:pPr>
        <w:keepNext/>
        <w:spacing w:after="0" w:line="360" w:lineRule="auto"/>
        <w:ind w:firstLine="284"/>
        <w:jc w:val="both"/>
        <w:outlineLvl w:val="1"/>
        <w:rPr>
          <w:rFonts w:ascii="Times New Roman" w:eastAsia="Times New Roman" w:hAnsi="Times New Roman" w:cs="Times New Roman"/>
          <w:b/>
          <w:bCs/>
          <w:iCs/>
          <w:sz w:val="24"/>
          <w:szCs w:val="28"/>
          <w:lang w:val="x-none" w:eastAsia="x-none"/>
        </w:rPr>
      </w:pPr>
      <w:bookmarkStart w:id="79" w:name="_Toc357444883"/>
      <w:bookmarkStart w:id="80" w:name="_Toc379544178"/>
      <w:r w:rsidRPr="00F87BDE">
        <w:rPr>
          <w:rFonts w:ascii="Times New Roman" w:eastAsia="Times New Roman" w:hAnsi="Times New Roman" w:cs="Times New Roman"/>
          <w:b/>
          <w:bCs/>
          <w:iCs/>
          <w:sz w:val="24"/>
          <w:szCs w:val="28"/>
          <w:lang w:val="x-none" w:eastAsia="x-none"/>
        </w:rPr>
        <w:t>4.2. Состояние водных ресурсов</w:t>
      </w:r>
      <w:bookmarkEnd w:id="79"/>
      <w:bookmarkEnd w:id="80"/>
    </w:p>
    <w:p w:rsidR="00F87BDE" w:rsidRPr="00F87BDE" w:rsidRDefault="00F87BDE" w:rsidP="00F87BDE">
      <w:pPr>
        <w:keepNext/>
        <w:spacing w:after="0" w:line="360" w:lineRule="auto"/>
        <w:ind w:firstLine="284"/>
        <w:jc w:val="both"/>
        <w:outlineLvl w:val="1"/>
        <w:rPr>
          <w:rFonts w:ascii="Times New Roman" w:eastAsia="Times New Roman" w:hAnsi="Times New Roman" w:cs="Times New Roman"/>
          <w:b/>
          <w:bCs/>
          <w:iCs/>
          <w:sz w:val="24"/>
          <w:szCs w:val="28"/>
          <w:lang w:val="x-none" w:eastAsia="x-none"/>
        </w:rPr>
      </w:pPr>
      <w:bookmarkStart w:id="81" w:name="_Toc357444884"/>
      <w:bookmarkStart w:id="82" w:name="_Toc379544179"/>
      <w:r w:rsidRPr="00F87BDE">
        <w:rPr>
          <w:rFonts w:ascii="Times New Roman" w:eastAsia="Times New Roman" w:hAnsi="Times New Roman" w:cs="Times New Roman"/>
          <w:b/>
          <w:bCs/>
          <w:iCs/>
          <w:sz w:val="24"/>
          <w:szCs w:val="28"/>
          <w:lang w:val="x-none" w:eastAsia="x-none"/>
        </w:rPr>
        <w:t>4.2.1. Месторождение пресных подземных вод</w:t>
      </w:r>
      <w:bookmarkEnd w:id="81"/>
      <w:bookmarkEnd w:id="82"/>
    </w:p>
    <w:p w:rsidR="00F87BDE" w:rsidRPr="00F87BDE" w:rsidRDefault="00F87BDE" w:rsidP="00F87BDE">
      <w:pPr>
        <w:spacing w:after="0" w:line="240" w:lineRule="auto"/>
        <w:ind w:firstLine="284"/>
        <w:jc w:val="both"/>
        <w:rPr>
          <w:rFonts w:ascii="Times New Roman" w:eastAsia="Calibri" w:hAnsi="Times New Roman" w:cs="Times New Roman"/>
          <w:sz w:val="24"/>
          <w:szCs w:val="24"/>
          <w:lang w:eastAsia="ru-RU"/>
        </w:rPr>
      </w:pPr>
      <w:r w:rsidRPr="00F87BDE">
        <w:rPr>
          <w:rFonts w:ascii="Times New Roman" w:eastAsia="Calibri" w:hAnsi="Times New Roman" w:cs="Times New Roman"/>
          <w:sz w:val="24"/>
          <w:szCs w:val="24"/>
          <w:lang w:eastAsia="ru-RU"/>
        </w:rPr>
        <w:t>Речной сток территории слабо зарегулирован, прежде всего, из-за недостаточной влагообеспеченности. В зимнее время многие поверхностные водотоки перемерзают, и только подземные воды могут служить единственным надежным источником водоснабжения. Река Белая из-за повышенной мутности (до 1,4 г/дм</w:t>
      </w:r>
      <w:r w:rsidRPr="00F87BDE">
        <w:rPr>
          <w:rFonts w:ascii="Times New Roman" w:eastAsia="Calibri" w:hAnsi="Times New Roman" w:cs="Times New Roman"/>
          <w:sz w:val="24"/>
          <w:szCs w:val="24"/>
          <w:vertAlign w:val="superscript"/>
          <w:lang w:eastAsia="ru-RU"/>
        </w:rPr>
        <w:t>3</w:t>
      </w:r>
      <w:r w:rsidRPr="00F87BDE">
        <w:rPr>
          <w:rFonts w:ascii="Times New Roman" w:eastAsia="Calibri" w:hAnsi="Times New Roman" w:cs="Times New Roman"/>
          <w:sz w:val="24"/>
          <w:szCs w:val="24"/>
          <w:lang w:eastAsia="ru-RU"/>
        </w:rPr>
        <w:t>) и наличия других загрязняющих компонентов не может являться источником централизованного водоснабжения.</w:t>
      </w:r>
    </w:p>
    <w:p w:rsidR="00F87BDE" w:rsidRPr="00F87BDE" w:rsidRDefault="00F87BDE" w:rsidP="00F87BDE">
      <w:pPr>
        <w:spacing w:after="0" w:line="240" w:lineRule="auto"/>
        <w:ind w:firstLine="284"/>
        <w:jc w:val="both"/>
        <w:rPr>
          <w:rFonts w:ascii="Times New Roman" w:eastAsia="Calibri" w:hAnsi="Times New Roman" w:cs="Times New Roman"/>
          <w:sz w:val="24"/>
          <w:szCs w:val="24"/>
          <w:lang w:eastAsia="ru-RU"/>
        </w:rPr>
      </w:pPr>
      <w:r w:rsidRPr="00F87BDE">
        <w:rPr>
          <w:rFonts w:ascii="Times New Roman" w:eastAsia="Calibri" w:hAnsi="Times New Roman" w:cs="Times New Roman"/>
          <w:sz w:val="24"/>
          <w:szCs w:val="24"/>
          <w:lang w:eastAsia="ru-RU"/>
        </w:rPr>
        <w:t xml:space="preserve">Скважины эксплуатируются в автоматическом режиме при помощи погружных насосов. Допустимое понижение уровня при согласованной величине </w:t>
      </w:r>
      <w:proofErr w:type="spellStart"/>
      <w:r w:rsidRPr="00F87BDE">
        <w:rPr>
          <w:rFonts w:ascii="Times New Roman" w:eastAsia="Calibri" w:hAnsi="Times New Roman" w:cs="Times New Roman"/>
          <w:sz w:val="24"/>
          <w:szCs w:val="24"/>
          <w:lang w:eastAsia="ru-RU"/>
        </w:rPr>
        <w:t>водоотбора</w:t>
      </w:r>
      <w:proofErr w:type="spellEnd"/>
      <w:r w:rsidRPr="00F87BDE">
        <w:rPr>
          <w:rFonts w:ascii="Times New Roman" w:eastAsia="Calibri" w:hAnsi="Times New Roman" w:cs="Times New Roman"/>
          <w:sz w:val="24"/>
          <w:szCs w:val="24"/>
          <w:lang w:eastAsia="ru-RU"/>
        </w:rPr>
        <w:t xml:space="preserve"> – 90м.</w:t>
      </w:r>
    </w:p>
    <w:p w:rsidR="00F87BDE" w:rsidRPr="00F87BDE" w:rsidRDefault="00F87BDE" w:rsidP="00F87BDE">
      <w:pPr>
        <w:spacing w:after="0" w:line="240" w:lineRule="auto"/>
        <w:ind w:firstLine="284"/>
        <w:jc w:val="both"/>
        <w:rPr>
          <w:rFonts w:ascii="Times New Roman" w:eastAsia="Calibri" w:hAnsi="Times New Roman" w:cs="Times New Roman"/>
          <w:b/>
          <w:sz w:val="24"/>
          <w:szCs w:val="24"/>
          <w:lang w:eastAsia="ru-RU"/>
        </w:rPr>
      </w:pPr>
      <w:r w:rsidRPr="00F87BDE">
        <w:rPr>
          <w:rFonts w:ascii="Times New Roman" w:eastAsia="Calibri" w:hAnsi="Times New Roman" w:cs="Times New Roman"/>
          <w:sz w:val="24"/>
          <w:szCs w:val="24"/>
          <w:lang w:eastAsia="ru-RU"/>
        </w:rPr>
        <w:t>Район Голуметского МО относится к району с подземными водами, пригодными для водопоя всех видов сельскохозяйственных животных и птиц, расположен в нижнем течении долин реки Большая Белая. Рекомендуемые к эксплуатации водоносные комплексы юрских (</w:t>
      </w:r>
      <w:proofErr w:type="spellStart"/>
      <w:r w:rsidRPr="00F87BDE">
        <w:rPr>
          <w:rFonts w:ascii="Times New Roman" w:eastAsia="Calibri" w:hAnsi="Times New Roman" w:cs="Times New Roman"/>
          <w:sz w:val="24"/>
          <w:szCs w:val="24"/>
          <w:lang w:eastAsia="ru-RU"/>
        </w:rPr>
        <w:t>черемховская</w:t>
      </w:r>
      <w:proofErr w:type="spellEnd"/>
      <w:r w:rsidRPr="00F87BDE">
        <w:rPr>
          <w:rFonts w:ascii="Times New Roman" w:eastAsia="Calibri" w:hAnsi="Times New Roman" w:cs="Times New Roman"/>
          <w:sz w:val="24"/>
          <w:szCs w:val="24"/>
          <w:lang w:eastAsia="ru-RU"/>
        </w:rPr>
        <w:t xml:space="preserve"> свита) и нижнекембрийских отложений характеризуются, в основном, повышенной минерализацией, где, наряду с пресными водами, встречаются и высокоминерализованные. Воды напорные, с напором от 15 до 100м, нередко самоизливающиеся. Производительность водоносных комплексов характеризуется удельным дебитом в </w:t>
      </w:r>
      <w:proofErr w:type="spellStart"/>
      <w:r w:rsidRPr="00F87BDE">
        <w:rPr>
          <w:rFonts w:ascii="Times New Roman" w:eastAsia="Calibri" w:hAnsi="Times New Roman" w:cs="Times New Roman"/>
          <w:sz w:val="24"/>
          <w:szCs w:val="24"/>
          <w:lang w:eastAsia="ru-RU"/>
        </w:rPr>
        <w:t>черемховской</w:t>
      </w:r>
      <w:proofErr w:type="spellEnd"/>
      <w:r w:rsidRPr="00F87BDE">
        <w:rPr>
          <w:rFonts w:ascii="Times New Roman" w:eastAsia="Calibri" w:hAnsi="Times New Roman" w:cs="Times New Roman"/>
          <w:sz w:val="24"/>
          <w:szCs w:val="24"/>
          <w:lang w:eastAsia="ru-RU"/>
        </w:rPr>
        <w:t xml:space="preserve"> свите от 0,003 до 6,2 л/с, в нижнем кембрии 0,04-2,0 л/</w:t>
      </w:r>
      <w:proofErr w:type="gramStart"/>
      <w:r w:rsidRPr="00F87BDE">
        <w:rPr>
          <w:rFonts w:ascii="Times New Roman" w:eastAsia="Calibri" w:hAnsi="Times New Roman" w:cs="Times New Roman"/>
          <w:sz w:val="24"/>
          <w:szCs w:val="24"/>
          <w:lang w:eastAsia="ru-RU"/>
        </w:rPr>
        <w:t>с</w:t>
      </w:r>
      <w:proofErr w:type="gramEnd"/>
      <w:r w:rsidRPr="00F87BDE">
        <w:rPr>
          <w:rFonts w:ascii="Times New Roman" w:eastAsia="Calibri" w:hAnsi="Times New Roman" w:cs="Times New Roman"/>
          <w:sz w:val="24"/>
          <w:szCs w:val="24"/>
          <w:lang w:eastAsia="ru-RU"/>
        </w:rPr>
        <w:t>.</w:t>
      </w:r>
      <w:r w:rsidRPr="00F87BDE">
        <w:rPr>
          <w:rFonts w:ascii="Times New Roman" w:eastAsia="Calibri" w:hAnsi="Times New Roman" w:cs="Times New Roman"/>
          <w:b/>
          <w:sz w:val="24"/>
          <w:szCs w:val="24"/>
          <w:lang w:eastAsia="ru-RU"/>
        </w:rPr>
        <w:t xml:space="preserve"> </w:t>
      </w:r>
    </w:p>
    <w:p w:rsidR="00F87BDE" w:rsidRPr="00F87BDE" w:rsidRDefault="00F87BDE" w:rsidP="00F87BDE">
      <w:pPr>
        <w:spacing w:after="0" w:line="240" w:lineRule="auto"/>
        <w:ind w:firstLine="284"/>
        <w:jc w:val="both"/>
        <w:rPr>
          <w:rFonts w:ascii="Times New Roman" w:eastAsia="Calibri" w:hAnsi="Times New Roman" w:cs="Times New Roman"/>
          <w:b/>
          <w:sz w:val="24"/>
          <w:szCs w:val="24"/>
          <w:lang w:eastAsia="ru-RU"/>
        </w:rPr>
      </w:pPr>
    </w:p>
    <w:p w:rsidR="00F87BDE" w:rsidRPr="00F87BDE" w:rsidRDefault="00F87BDE" w:rsidP="00F87BDE">
      <w:pPr>
        <w:spacing w:after="0" w:line="240" w:lineRule="auto"/>
        <w:ind w:firstLine="284"/>
        <w:jc w:val="both"/>
        <w:rPr>
          <w:rFonts w:ascii="Times New Roman" w:eastAsia="Calibri" w:hAnsi="Times New Roman" w:cs="Times New Roman"/>
          <w:b/>
          <w:sz w:val="24"/>
          <w:szCs w:val="24"/>
          <w:lang w:eastAsia="ru-RU"/>
        </w:rPr>
      </w:pPr>
    </w:p>
    <w:p w:rsidR="00286CAB" w:rsidRDefault="00286CAB"/>
    <w:sectPr w:rsidR="00286C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FE5" w:rsidRDefault="00F60FE5">
      <w:pPr>
        <w:spacing w:after="0" w:line="240" w:lineRule="auto"/>
      </w:pPr>
      <w:r>
        <w:separator/>
      </w:r>
    </w:p>
  </w:endnote>
  <w:endnote w:type="continuationSeparator" w:id="0">
    <w:p w:rsidR="00F60FE5" w:rsidRDefault="00F60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ISOCT3">
    <w:charset w:val="CC"/>
    <w:family w:val="auto"/>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ntiqua">
    <w:altName w:val="Times New Roman"/>
    <w:charset w:val="00"/>
    <w:family w:val="auto"/>
    <w:pitch w:val="variable"/>
    <w:sig w:usb0="00000007" w:usb1="00000000" w:usb2="00000000" w:usb3="00000000" w:csb0="00000013" w:csb1="00000000"/>
  </w:font>
  <w:font w:name="AGGal">
    <w:altName w:val="Times New Roman"/>
    <w:charset w:val="00"/>
    <w:family w:val="auto"/>
    <w:pitch w:val="variable"/>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Baltica">
    <w:altName w:val="Arial"/>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Journa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A5A" w:rsidRDefault="00F87BDE" w:rsidP="00D61D5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41A5A" w:rsidRDefault="00F60FE5" w:rsidP="00D61D5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A5A" w:rsidRPr="00373EEC" w:rsidRDefault="00F87BDE">
    <w:pPr>
      <w:pStyle w:val="a7"/>
      <w:jc w:val="center"/>
      <w:rPr>
        <w:rFonts w:ascii="Bookman Old Style" w:hAnsi="Bookman Old Style"/>
        <w:color w:val="808080"/>
        <w:sz w:val="18"/>
        <w:szCs w:val="18"/>
      </w:rPr>
    </w:pPr>
    <w:r w:rsidRPr="00373EEC">
      <w:rPr>
        <w:rFonts w:ascii="Bookman Old Style" w:hAnsi="Bookman Old Style"/>
        <w:color w:val="808080"/>
        <w:sz w:val="18"/>
        <w:szCs w:val="18"/>
      </w:rPr>
      <w:fldChar w:fldCharType="begin"/>
    </w:r>
    <w:r w:rsidRPr="00373EEC">
      <w:rPr>
        <w:rFonts w:ascii="Bookman Old Style" w:hAnsi="Bookman Old Style"/>
        <w:color w:val="808080"/>
        <w:sz w:val="18"/>
        <w:szCs w:val="18"/>
      </w:rPr>
      <w:instrText>PAGE   \* MERGEFORMAT</w:instrText>
    </w:r>
    <w:r w:rsidRPr="00373EEC">
      <w:rPr>
        <w:rFonts w:ascii="Bookman Old Style" w:hAnsi="Bookman Old Style"/>
        <w:color w:val="808080"/>
        <w:sz w:val="18"/>
        <w:szCs w:val="18"/>
      </w:rPr>
      <w:fldChar w:fldCharType="separate"/>
    </w:r>
    <w:r w:rsidR="0072202A">
      <w:rPr>
        <w:rFonts w:ascii="Bookman Old Style" w:hAnsi="Bookman Old Style"/>
        <w:noProof/>
        <w:color w:val="808080"/>
        <w:sz w:val="18"/>
        <w:szCs w:val="18"/>
      </w:rPr>
      <w:t>25</w:t>
    </w:r>
    <w:r w:rsidRPr="00373EEC">
      <w:rPr>
        <w:rFonts w:ascii="Bookman Old Style" w:hAnsi="Bookman Old Style"/>
        <w:color w:val="8080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FE5" w:rsidRDefault="00F60FE5">
      <w:pPr>
        <w:spacing w:after="0" w:line="240" w:lineRule="auto"/>
      </w:pPr>
      <w:r>
        <w:separator/>
      </w:r>
    </w:p>
  </w:footnote>
  <w:footnote w:type="continuationSeparator" w:id="0">
    <w:p w:rsidR="00F60FE5" w:rsidRDefault="00F60F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A5A" w:rsidRDefault="00F87BDE" w:rsidP="00D61D53">
    <w:pPr>
      <w:pStyle w:val="ac"/>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41A5A" w:rsidRDefault="00F60FE5" w:rsidP="00D61D53">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A5A" w:rsidRPr="00373EEC" w:rsidRDefault="00F87BDE" w:rsidP="007274D2">
    <w:pPr>
      <w:pStyle w:val="affd"/>
      <w:jc w:val="center"/>
      <w:rPr>
        <w:rFonts w:ascii="Times New Roman" w:hAnsi="Times New Roman" w:cs="Times New Roman"/>
        <w:color w:val="808080"/>
        <w:sz w:val="20"/>
        <w:szCs w:val="20"/>
      </w:rPr>
    </w:pPr>
    <w:r w:rsidRPr="00373EEC">
      <w:rPr>
        <w:rFonts w:ascii="Times New Roman" w:hAnsi="Times New Roman" w:cs="Times New Roman"/>
        <w:color w:val="808080"/>
        <w:sz w:val="20"/>
        <w:szCs w:val="20"/>
      </w:rPr>
      <w:t>Генеральный план Голуметского муниципального образования.</w:t>
    </w:r>
  </w:p>
  <w:p w:rsidR="00841A5A" w:rsidRPr="00373EEC" w:rsidRDefault="00F87BDE" w:rsidP="00770BE7">
    <w:pPr>
      <w:pStyle w:val="ac"/>
      <w:jc w:val="center"/>
      <w:rPr>
        <w:color w:val="808080"/>
        <w:sz w:val="20"/>
      </w:rPr>
    </w:pPr>
    <w:r w:rsidRPr="00373EEC">
      <w:rPr>
        <w:color w:val="808080"/>
        <w:sz w:val="20"/>
      </w:rPr>
      <w:t>Материалы по обоснованию</w:t>
    </w:r>
  </w:p>
  <w:p w:rsidR="00841A5A" w:rsidRPr="00C17AC7" w:rsidRDefault="00F87BDE" w:rsidP="00770BE7">
    <w:pPr>
      <w:pStyle w:val="ac"/>
      <w:jc w:val="center"/>
      <w:rPr>
        <w:sz w:val="16"/>
        <w:szCs w:val="16"/>
      </w:rPr>
    </w:pP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59055</wp:posOffset>
              </wp:positionV>
              <wp:extent cx="5943600" cy="0"/>
              <wp:effectExtent l="7620" t="6350" r="11430" b="127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4.65pt" to="467.4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" strokecolor="#7f7f7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3"/>
    <w:multiLevelType w:val="multilevel"/>
    <w:tmpl w:val="00000002"/>
    <w:lvl w:ilvl="0">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4"/>
        <w:szCs w:val="24"/>
        <w:u w:val="none"/>
        <w:effect w:val="none"/>
      </w:rPr>
    </w:lvl>
    <w:lvl w:ilvl="1">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4"/>
        <w:szCs w:val="24"/>
        <w:u w:val="none"/>
        <w:effect w:val="none"/>
      </w:rPr>
    </w:lvl>
    <w:lvl w:ilvl="2">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4"/>
        <w:szCs w:val="24"/>
        <w:u w:val="none"/>
        <w:effect w:val="none"/>
      </w:rPr>
    </w:lvl>
    <w:lvl w:ilvl="3">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4"/>
        <w:szCs w:val="24"/>
        <w:u w:val="none"/>
        <w:effect w:val="none"/>
      </w:rPr>
    </w:lvl>
    <w:lvl w:ilvl="4">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4"/>
        <w:szCs w:val="24"/>
        <w:u w:val="none"/>
        <w:effect w:val="none"/>
      </w:rPr>
    </w:lvl>
    <w:lvl w:ilvl="5">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4"/>
        <w:szCs w:val="24"/>
        <w:u w:val="none"/>
        <w:effect w:val="none"/>
      </w:rPr>
    </w:lvl>
    <w:lvl w:ilvl="6">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4"/>
        <w:szCs w:val="24"/>
        <w:u w:val="none"/>
        <w:effect w:val="none"/>
      </w:rPr>
    </w:lvl>
    <w:lvl w:ilvl="7">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4"/>
        <w:szCs w:val="24"/>
        <w:u w:val="none"/>
        <w:effect w:val="none"/>
      </w:rPr>
    </w:lvl>
    <w:lvl w:ilvl="8">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4"/>
        <w:szCs w:val="24"/>
        <w:u w:val="none"/>
        <w:effect w:val="none"/>
      </w:rPr>
    </w:lvl>
  </w:abstractNum>
  <w:abstractNum w:abstractNumId="2">
    <w:nsid w:val="00000007"/>
    <w:multiLevelType w:val="multilevel"/>
    <w:tmpl w:val="00000006"/>
    <w:lvl w:ilvl="0">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4"/>
        <w:szCs w:val="24"/>
        <w:u w:val="none"/>
        <w:effect w:val="none"/>
      </w:rPr>
    </w:lvl>
    <w:lvl w:ilvl="1">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4"/>
        <w:szCs w:val="24"/>
        <w:u w:val="none"/>
        <w:effect w:val="none"/>
      </w:rPr>
    </w:lvl>
    <w:lvl w:ilvl="2">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4"/>
        <w:szCs w:val="24"/>
        <w:u w:val="none"/>
        <w:effect w:val="none"/>
      </w:rPr>
    </w:lvl>
    <w:lvl w:ilvl="3">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4"/>
        <w:szCs w:val="24"/>
        <w:u w:val="none"/>
        <w:effect w:val="none"/>
      </w:rPr>
    </w:lvl>
    <w:lvl w:ilvl="4">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4"/>
        <w:szCs w:val="24"/>
        <w:u w:val="none"/>
        <w:effect w:val="none"/>
      </w:rPr>
    </w:lvl>
    <w:lvl w:ilvl="5">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4"/>
        <w:szCs w:val="24"/>
        <w:u w:val="none"/>
        <w:effect w:val="none"/>
      </w:rPr>
    </w:lvl>
    <w:lvl w:ilvl="6">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4"/>
        <w:szCs w:val="24"/>
        <w:u w:val="none"/>
        <w:effect w:val="none"/>
      </w:rPr>
    </w:lvl>
    <w:lvl w:ilvl="7">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4"/>
        <w:szCs w:val="24"/>
        <w:u w:val="none"/>
        <w:effect w:val="none"/>
      </w:rPr>
    </w:lvl>
    <w:lvl w:ilvl="8">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4"/>
        <w:szCs w:val="24"/>
        <w:u w:val="none"/>
        <w:effect w:val="none"/>
      </w:rPr>
    </w:lvl>
  </w:abstractNum>
  <w:abstractNum w:abstractNumId="3">
    <w:nsid w:val="00A7273B"/>
    <w:multiLevelType w:val="multilevel"/>
    <w:tmpl w:val="796ED36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4457BA9"/>
    <w:multiLevelType w:val="hybridMultilevel"/>
    <w:tmpl w:val="CA3278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7A50450"/>
    <w:multiLevelType w:val="multilevel"/>
    <w:tmpl w:val="DCFEA92A"/>
    <w:lvl w:ilvl="0">
      <w:start w:val="3"/>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6">
    <w:nsid w:val="12A87B6B"/>
    <w:multiLevelType w:val="hybridMultilevel"/>
    <w:tmpl w:val="13E6AA1C"/>
    <w:lvl w:ilvl="0" w:tplc="02665FEA">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4122A54"/>
    <w:multiLevelType w:val="hybridMultilevel"/>
    <w:tmpl w:val="02F25B0C"/>
    <w:lvl w:ilvl="0" w:tplc="C0B8DCF2">
      <w:numFmt w:val="bullet"/>
      <w:lvlText w:val="-"/>
      <w:lvlJc w:val="left"/>
      <w:pPr>
        <w:ind w:left="1996" w:hanging="360"/>
      </w:pPr>
      <w:rPr>
        <w:rFonts w:ascii="Times New Roman" w:eastAsia="Times New Roman" w:hAnsi="Times New Roman" w:cs="Times New Roman"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8">
    <w:nsid w:val="1B0E216F"/>
    <w:multiLevelType w:val="hybridMultilevel"/>
    <w:tmpl w:val="CD62DF2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C0F2083"/>
    <w:multiLevelType w:val="hybridMultilevel"/>
    <w:tmpl w:val="0DB67D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208C4955"/>
    <w:multiLevelType w:val="multilevel"/>
    <w:tmpl w:val="225A4792"/>
    <w:styleLink w:val="21"/>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0B158FC"/>
    <w:multiLevelType w:val="hybridMultilevel"/>
    <w:tmpl w:val="1B9A47A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21F9176F"/>
    <w:multiLevelType w:val="multilevel"/>
    <w:tmpl w:val="600E625A"/>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3941ACE"/>
    <w:multiLevelType w:val="hybridMultilevel"/>
    <w:tmpl w:val="FD54319E"/>
    <w:lvl w:ilvl="0" w:tplc="C0B8DCF2">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26AF3A7C"/>
    <w:multiLevelType w:val="hybridMultilevel"/>
    <w:tmpl w:val="CB867D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271D4BF7"/>
    <w:multiLevelType w:val="hybridMultilevel"/>
    <w:tmpl w:val="F3BAC338"/>
    <w:lvl w:ilvl="0" w:tplc="FFFFFFFF">
      <w:start w:val="5"/>
      <w:numFmt w:val="bullet"/>
      <w:lvlText w:val="-"/>
      <w:lvlJc w:val="left"/>
      <w:pPr>
        <w:tabs>
          <w:tab w:val="num" w:pos="360"/>
        </w:tabs>
        <w:ind w:left="0" w:firstLine="0"/>
      </w:pPr>
      <w:rPr>
        <w:rFonts w:ascii="Times New Roman" w:cs="Times New Roman" w:hint="default"/>
        <w:i/>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8A87BF6"/>
    <w:multiLevelType w:val="multilevel"/>
    <w:tmpl w:val="2D1E1D50"/>
    <w:styleLink w:val="2"/>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7">
    <w:nsid w:val="2CA147F4"/>
    <w:multiLevelType w:val="hybridMultilevel"/>
    <w:tmpl w:val="5DE815CA"/>
    <w:lvl w:ilvl="0" w:tplc="257C4AE4">
      <w:start w:val="1"/>
      <w:numFmt w:val="bullet"/>
      <w:lvlText w:val="-"/>
      <w:lvlJc w:val="left"/>
      <w:pPr>
        <w:ind w:left="1004" w:hanging="360"/>
      </w:pPr>
      <w:rPr>
        <w:rFonts w:ascii="ISOCT3" w:hAnsi="ISOCT3"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2D555E93"/>
    <w:multiLevelType w:val="hybridMultilevel"/>
    <w:tmpl w:val="A57CFBB4"/>
    <w:lvl w:ilvl="0" w:tplc="A114FF4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0"/>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0">
    <w:nsid w:val="2DA963E2"/>
    <w:multiLevelType w:val="hybridMultilevel"/>
    <w:tmpl w:val="47A61E2E"/>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30F90D09"/>
    <w:multiLevelType w:val="hybridMultilevel"/>
    <w:tmpl w:val="A0E611C2"/>
    <w:lvl w:ilvl="0" w:tplc="C0B8DC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7A2C05"/>
    <w:multiLevelType w:val="hybridMultilevel"/>
    <w:tmpl w:val="FDB8440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35763958"/>
    <w:multiLevelType w:val="hybridMultilevel"/>
    <w:tmpl w:val="4392C5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362D1591"/>
    <w:multiLevelType w:val="multilevel"/>
    <w:tmpl w:val="373AF634"/>
    <w:lvl w:ilvl="0">
      <w:start w:val="5"/>
      <w:numFmt w:val="bullet"/>
      <w:lvlText w:val="-"/>
      <w:lvlJc w:val="left"/>
      <w:pPr>
        <w:tabs>
          <w:tab w:val="num" w:pos="360"/>
        </w:tabs>
        <w:ind w:left="360" w:hanging="360"/>
      </w:pPr>
      <w:rPr>
        <w:rFonts w:ascii="Times New Roman" w:cs="Times New Roman" w:hint="default"/>
        <w:i/>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5">
    <w:nsid w:val="36FE784F"/>
    <w:multiLevelType w:val="hybridMultilevel"/>
    <w:tmpl w:val="92D0DCFC"/>
    <w:lvl w:ilvl="0" w:tplc="C0B8DC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292301"/>
    <w:multiLevelType w:val="hybridMultilevel"/>
    <w:tmpl w:val="34867E88"/>
    <w:lvl w:ilvl="0" w:tplc="257C4AE4">
      <w:start w:val="1"/>
      <w:numFmt w:val="bullet"/>
      <w:lvlText w:val="-"/>
      <w:lvlJc w:val="left"/>
      <w:pPr>
        <w:ind w:left="1004" w:hanging="360"/>
      </w:pPr>
      <w:rPr>
        <w:rFonts w:ascii="ISOCT3" w:hAnsi="ISOCT3"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3E3C4BB3"/>
    <w:multiLevelType w:val="hybridMultilevel"/>
    <w:tmpl w:val="F4284548"/>
    <w:lvl w:ilvl="0" w:tplc="79CCE222">
      <w:start w:val="1"/>
      <w:numFmt w:val="decimal"/>
      <w:lvlText w:val="%1."/>
      <w:lvlJc w:val="left"/>
      <w:pPr>
        <w:tabs>
          <w:tab w:val="num" w:pos="936"/>
        </w:tabs>
        <w:ind w:left="936" w:hanging="360"/>
      </w:pPr>
      <w:rPr>
        <w:rFonts w:hint="default"/>
      </w:rPr>
    </w:lvl>
    <w:lvl w:ilvl="1" w:tplc="04190019" w:tentative="1">
      <w:start w:val="1"/>
      <w:numFmt w:val="lowerLetter"/>
      <w:lvlText w:val="%2."/>
      <w:lvlJc w:val="left"/>
      <w:pPr>
        <w:tabs>
          <w:tab w:val="num" w:pos="1656"/>
        </w:tabs>
        <w:ind w:left="1656" w:hanging="360"/>
      </w:pPr>
    </w:lvl>
    <w:lvl w:ilvl="2" w:tplc="0419001B" w:tentative="1">
      <w:start w:val="1"/>
      <w:numFmt w:val="lowerRoman"/>
      <w:lvlText w:val="%3."/>
      <w:lvlJc w:val="right"/>
      <w:pPr>
        <w:tabs>
          <w:tab w:val="num" w:pos="2376"/>
        </w:tabs>
        <w:ind w:left="2376" w:hanging="180"/>
      </w:pPr>
    </w:lvl>
    <w:lvl w:ilvl="3" w:tplc="0419000F" w:tentative="1">
      <w:start w:val="1"/>
      <w:numFmt w:val="decimal"/>
      <w:lvlText w:val="%4."/>
      <w:lvlJc w:val="left"/>
      <w:pPr>
        <w:tabs>
          <w:tab w:val="num" w:pos="3096"/>
        </w:tabs>
        <w:ind w:left="3096" w:hanging="360"/>
      </w:pPr>
    </w:lvl>
    <w:lvl w:ilvl="4" w:tplc="04190019" w:tentative="1">
      <w:start w:val="1"/>
      <w:numFmt w:val="lowerLetter"/>
      <w:lvlText w:val="%5."/>
      <w:lvlJc w:val="left"/>
      <w:pPr>
        <w:tabs>
          <w:tab w:val="num" w:pos="3816"/>
        </w:tabs>
        <w:ind w:left="3816" w:hanging="360"/>
      </w:pPr>
    </w:lvl>
    <w:lvl w:ilvl="5" w:tplc="0419001B" w:tentative="1">
      <w:start w:val="1"/>
      <w:numFmt w:val="lowerRoman"/>
      <w:lvlText w:val="%6."/>
      <w:lvlJc w:val="right"/>
      <w:pPr>
        <w:tabs>
          <w:tab w:val="num" w:pos="4536"/>
        </w:tabs>
        <w:ind w:left="4536" w:hanging="180"/>
      </w:pPr>
    </w:lvl>
    <w:lvl w:ilvl="6" w:tplc="0419000F" w:tentative="1">
      <w:start w:val="1"/>
      <w:numFmt w:val="decimal"/>
      <w:lvlText w:val="%7."/>
      <w:lvlJc w:val="left"/>
      <w:pPr>
        <w:tabs>
          <w:tab w:val="num" w:pos="5256"/>
        </w:tabs>
        <w:ind w:left="5256" w:hanging="360"/>
      </w:pPr>
    </w:lvl>
    <w:lvl w:ilvl="7" w:tplc="04190019" w:tentative="1">
      <w:start w:val="1"/>
      <w:numFmt w:val="lowerLetter"/>
      <w:lvlText w:val="%8."/>
      <w:lvlJc w:val="left"/>
      <w:pPr>
        <w:tabs>
          <w:tab w:val="num" w:pos="5976"/>
        </w:tabs>
        <w:ind w:left="5976" w:hanging="360"/>
      </w:pPr>
    </w:lvl>
    <w:lvl w:ilvl="8" w:tplc="0419001B" w:tentative="1">
      <w:start w:val="1"/>
      <w:numFmt w:val="lowerRoman"/>
      <w:lvlText w:val="%9."/>
      <w:lvlJc w:val="right"/>
      <w:pPr>
        <w:tabs>
          <w:tab w:val="num" w:pos="6696"/>
        </w:tabs>
        <w:ind w:left="6696" w:hanging="180"/>
      </w:pPr>
    </w:lvl>
  </w:abstractNum>
  <w:abstractNum w:abstractNumId="28">
    <w:nsid w:val="3FFB5230"/>
    <w:multiLevelType w:val="hybridMultilevel"/>
    <w:tmpl w:val="5F4097A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nsid w:val="44681020"/>
    <w:multiLevelType w:val="hybridMultilevel"/>
    <w:tmpl w:val="837CC4A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456913E9"/>
    <w:multiLevelType w:val="hybridMultilevel"/>
    <w:tmpl w:val="0BF07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A652C3"/>
    <w:multiLevelType w:val="hybridMultilevel"/>
    <w:tmpl w:val="84EE1A08"/>
    <w:lvl w:ilvl="0" w:tplc="CBAAEAC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2">
    <w:nsid w:val="4E804226"/>
    <w:multiLevelType w:val="hybridMultilevel"/>
    <w:tmpl w:val="F758A518"/>
    <w:lvl w:ilvl="0" w:tplc="A0BCB66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2EE4445"/>
    <w:multiLevelType w:val="hybridMultilevel"/>
    <w:tmpl w:val="7CCABF5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58464DC2"/>
    <w:multiLevelType w:val="hybridMultilevel"/>
    <w:tmpl w:val="EA044892"/>
    <w:lvl w:ilvl="0" w:tplc="A114FF4C">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E634995"/>
    <w:multiLevelType w:val="hybridMultilevel"/>
    <w:tmpl w:val="1F50925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62C57072"/>
    <w:multiLevelType w:val="hybridMultilevel"/>
    <w:tmpl w:val="30A0BDB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636D237D"/>
    <w:multiLevelType w:val="multilevel"/>
    <w:tmpl w:val="FFFA9CC8"/>
    <w:lvl w:ilvl="0">
      <w:start w:val="1"/>
      <w:numFmt w:val="bullet"/>
      <w:pStyle w:val="a0"/>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8">
    <w:nsid w:val="64AB32A8"/>
    <w:multiLevelType w:val="hybridMultilevel"/>
    <w:tmpl w:val="0A06F3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6C02CEF"/>
    <w:multiLevelType w:val="hybridMultilevel"/>
    <w:tmpl w:val="5210A85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B6132B0"/>
    <w:multiLevelType w:val="hybridMultilevel"/>
    <w:tmpl w:val="93DAA632"/>
    <w:lvl w:ilvl="0" w:tplc="A114FF4C">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46650B5"/>
    <w:multiLevelType w:val="multilevel"/>
    <w:tmpl w:val="741E08C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7622E15"/>
    <w:multiLevelType w:val="hybridMultilevel"/>
    <w:tmpl w:val="D24A1312"/>
    <w:lvl w:ilvl="0" w:tplc="34B67C7E">
      <w:start w:val="1"/>
      <w:numFmt w:val="bullet"/>
      <w:lvlText w:val=""/>
      <w:lvlJc w:val="left"/>
      <w:pPr>
        <w:tabs>
          <w:tab w:val="num" w:pos="5292"/>
        </w:tabs>
        <w:ind w:left="4915" w:firstLine="17"/>
      </w:pPr>
      <w:rPr>
        <w:rFonts w:ascii="Symbol" w:hAnsi="Symbol" w:hint="default"/>
      </w:rPr>
    </w:lvl>
    <w:lvl w:ilvl="1" w:tplc="04190003">
      <w:start w:val="1"/>
      <w:numFmt w:val="decimal"/>
      <w:lvlText w:val="%2."/>
      <w:lvlJc w:val="left"/>
      <w:pPr>
        <w:tabs>
          <w:tab w:val="num" w:pos="1440"/>
        </w:tabs>
        <w:ind w:left="1440" w:hanging="360"/>
      </w:pPr>
    </w:lvl>
    <w:lvl w:ilvl="2" w:tplc="34B67C7E">
      <w:start w:val="1"/>
      <w:numFmt w:val="bullet"/>
      <w:lvlText w:val=""/>
      <w:lvlJc w:val="left"/>
      <w:pPr>
        <w:tabs>
          <w:tab w:val="num" w:pos="3835"/>
        </w:tabs>
        <w:ind w:left="3458" w:firstLine="17"/>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7C638D9"/>
    <w:multiLevelType w:val="hybridMultilevel"/>
    <w:tmpl w:val="541ADB0E"/>
    <w:lvl w:ilvl="0" w:tplc="6E2C2158">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F664ED2"/>
    <w:multiLevelType w:val="hybridMultilevel"/>
    <w:tmpl w:val="D76CCD94"/>
    <w:lvl w:ilvl="0" w:tplc="EB00E654">
      <w:start w:val="4"/>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5">
    <w:nsid w:val="7F81530E"/>
    <w:multiLevelType w:val="hybridMultilevel"/>
    <w:tmpl w:val="1A2EB4E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7FCC0578"/>
    <w:multiLevelType w:val="hybridMultilevel"/>
    <w:tmpl w:val="02DC0962"/>
    <w:lvl w:ilvl="0" w:tplc="A3AED0C2">
      <w:start w:val="1"/>
      <w:numFmt w:val="bullet"/>
      <w:lvlText w:val=""/>
      <w:lvlJc w:val="left"/>
      <w:pPr>
        <w:tabs>
          <w:tab w:val="num" w:pos="1068"/>
        </w:tabs>
        <w:ind w:left="765" w:hanging="57"/>
      </w:pPr>
      <w:rPr>
        <w:rFonts w:ascii="Symbol" w:hAnsi="Symbol" w:hint="default"/>
        <w:color w:val="auto"/>
      </w:rPr>
    </w:lvl>
    <w:lvl w:ilvl="1" w:tplc="0419000F">
      <w:start w:val="1"/>
      <w:numFmt w:val="decimal"/>
      <w:lvlText w:val="%2."/>
      <w:lvlJc w:val="left"/>
      <w:pPr>
        <w:tabs>
          <w:tab w:val="num" w:pos="1980"/>
        </w:tabs>
        <w:ind w:left="1980" w:hanging="360"/>
      </w:p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6"/>
  </w:num>
  <w:num w:numId="2">
    <w:abstractNumId w:val="19"/>
  </w:num>
  <w:num w:numId="3">
    <w:abstractNumId w:val="0"/>
  </w:num>
  <w:num w:numId="4">
    <w:abstractNumId w:val="32"/>
  </w:num>
  <w:num w:numId="5">
    <w:abstractNumId w:val="5"/>
  </w:num>
  <w:num w:numId="6">
    <w:abstractNumId w:val="31"/>
  </w:num>
  <w:num w:numId="7">
    <w:abstractNumId w:val="10"/>
  </w:num>
  <w:num w:numId="8">
    <w:abstractNumId w:val="15"/>
  </w:num>
  <w:num w:numId="9">
    <w:abstractNumId w:val="30"/>
  </w:num>
  <w:num w:numId="10">
    <w:abstractNumId w:val="17"/>
  </w:num>
  <w:num w:numId="11">
    <w:abstractNumId w:val="26"/>
  </w:num>
  <w:num w:numId="12">
    <w:abstractNumId w:val="25"/>
  </w:num>
  <w:num w:numId="13">
    <w:abstractNumId w:val="7"/>
  </w:num>
  <w:num w:numId="14">
    <w:abstractNumId w:val="13"/>
  </w:num>
  <w:num w:numId="15">
    <w:abstractNumId w:val="21"/>
  </w:num>
  <w:num w:numId="16">
    <w:abstractNumId w:val="20"/>
  </w:num>
  <w:num w:numId="17">
    <w:abstractNumId w:val="24"/>
  </w:num>
  <w:num w:numId="18">
    <w:abstractNumId w:val="39"/>
  </w:num>
  <w:num w:numId="19">
    <w:abstractNumId w:val="3"/>
  </w:num>
  <w:num w:numId="20">
    <w:abstractNumId w:val="46"/>
  </w:num>
  <w:num w:numId="21">
    <w:abstractNumId w:val="37"/>
  </w:num>
  <w:num w:numId="22">
    <w:abstractNumId w:val="27"/>
  </w:num>
  <w:num w:numId="23">
    <w:abstractNumId w:val="6"/>
  </w:num>
  <w:num w:numId="24">
    <w:abstractNumId w:val="4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12"/>
  </w:num>
  <w:num w:numId="27">
    <w:abstractNumId w:val="8"/>
  </w:num>
  <w:num w:numId="28">
    <w:abstractNumId w:val="11"/>
  </w:num>
  <w:num w:numId="29">
    <w:abstractNumId w:val="45"/>
  </w:num>
  <w:num w:numId="30">
    <w:abstractNumId w:val="23"/>
  </w:num>
  <w:num w:numId="31">
    <w:abstractNumId w:val="36"/>
  </w:num>
  <w:num w:numId="32">
    <w:abstractNumId w:val="14"/>
  </w:num>
  <w:num w:numId="33">
    <w:abstractNumId w:val="29"/>
  </w:num>
  <w:num w:numId="34">
    <w:abstractNumId w:val="4"/>
  </w:num>
  <w:num w:numId="35">
    <w:abstractNumId w:val="22"/>
  </w:num>
  <w:num w:numId="36">
    <w:abstractNumId w:val="28"/>
  </w:num>
  <w:num w:numId="37">
    <w:abstractNumId w:val="43"/>
  </w:num>
  <w:num w:numId="38">
    <w:abstractNumId w:val="18"/>
  </w:num>
  <w:num w:numId="39">
    <w:abstractNumId w:val="34"/>
  </w:num>
  <w:num w:numId="40">
    <w:abstractNumId w:val="38"/>
  </w:num>
  <w:num w:numId="4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2"/>
  </w:num>
  <w:num w:numId="45">
    <w:abstractNumId w:val="44"/>
  </w:num>
  <w:num w:numId="46">
    <w:abstractNumId w:val="9"/>
  </w:num>
  <w:num w:numId="47">
    <w:abstractNumId w:val="35"/>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632"/>
    <w:rsid w:val="00286CAB"/>
    <w:rsid w:val="0072202A"/>
    <w:rsid w:val="00886632"/>
    <w:rsid w:val="00F60FE5"/>
    <w:rsid w:val="00F87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новая страница"/>
    <w:basedOn w:val="a1"/>
    <w:next w:val="a1"/>
    <w:link w:val="10"/>
    <w:qFormat/>
    <w:rsid w:val="00F87BDE"/>
    <w:pPr>
      <w:keepNext/>
      <w:spacing w:after="0" w:line="360" w:lineRule="auto"/>
      <w:jc w:val="center"/>
      <w:outlineLvl w:val="0"/>
    </w:pPr>
    <w:rPr>
      <w:rFonts w:ascii="Times New Roman" w:eastAsia="Times New Roman" w:hAnsi="Times New Roman" w:cs="Times New Roman"/>
      <w:b/>
      <w:bCs/>
      <w:kern w:val="32"/>
      <w:sz w:val="28"/>
      <w:szCs w:val="32"/>
      <w:lang w:val="x-none" w:eastAsia="x-none"/>
    </w:rPr>
  </w:style>
  <w:style w:type="paragraph" w:styleId="22">
    <w:name w:val="heading 2"/>
    <w:basedOn w:val="a1"/>
    <w:next w:val="a1"/>
    <w:link w:val="23"/>
    <w:qFormat/>
    <w:rsid w:val="00F87BDE"/>
    <w:pPr>
      <w:keepNext/>
      <w:spacing w:after="0" w:line="360" w:lineRule="auto"/>
      <w:jc w:val="center"/>
      <w:outlineLvl w:val="1"/>
    </w:pPr>
    <w:rPr>
      <w:rFonts w:ascii="Times New Roman" w:eastAsia="Times New Roman" w:hAnsi="Times New Roman" w:cs="Times New Roman"/>
      <w:b/>
      <w:bCs/>
      <w:iCs/>
      <w:sz w:val="24"/>
      <w:szCs w:val="28"/>
      <w:lang w:val="x-none" w:eastAsia="x-none"/>
    </w:rPr>
  </w:style>
  <w:style w:type="paragraph" w:styleId="3">
    <w:name w:val="heading 3"/>
    <w:basedOn w:val="a1"/>
    <w:next w:val="a1"/>
    <w:link w:val="30"/>
    <w:qFormat/>
    <w:rsid w:val="00F87BDE"/>
    <w:pPr>
      <w:keepNext/>
      <w:spacing w:before="240" w:after="60"/>
      <w:outlineLvl w:val="2"/>
    </w:pPr>
    <w:rPr>
      <w:rFonts w:ascii="Times New Roman" w:eastAsia="Times New Roman" w:hAnsi="Times New Roman" w:cs="Times New Roman"/>
      <w:b/>
      <w:bCs/>
      <w:i/>
      <w:sz w:val="24"/>
      <w:szCs w:val="26"/>
      <w:lang w:val="x-none" w:eastAsia="x-none"/>
    </w:rPr>
  </w:style>
  <w:style w:type="paragraph" w:styleId="4">
    <w:name w:val="heading 4"/>
    <w:basedOn w:val="a1"/>
    <w:next w:val="a1"/>
    <w:link w:val="40"/>
    <w:qFormat/>
    <w:rsid w:val="00F87BDE"/>
    <w:pPr>
      <w:keepNext/>
      <w:spacing w:before="240" w:after="60"/>
      <w:outlineLvl w:val="3"/>
    </w:pPr>
    <w:rPr>
      <w:rFonts w:ascii="Arial" w:eastAsia="Times New Roman" w:hAnsi="Arial" w:cs="Times New Roman"/>
      <w:b/>
      <w:bCs/>
      <w:sz w:val="24"/>
      <w:szCs w:val="28"/>
      <w:lang w:val="x-none" w:eastAsia="x-none"/>
    </w:rPr>
  </w:style>
  <w:style w:type="paragraph" w:styleId="5">
    <w:name w:val="heading 5"/>
    <w:basedOn w:val="a1"/>
    <w:next w:val="a1"/>
    <w:link w:val="50"/>
    <w:qFormat/>
    <w:rsid w:val="00F87BDE"/>
    <w:pPr>
      <w:spacing w:before="240" w:after="60"/>
      <w:outlineLvl w:val="4"/>
    </w:pPr>
    <w:rPr>
      <w:rFonts w:ascii="Calibri" w:eastAsia="Times New Roman" w:hAnsi="Calibri" w:cs="Times New Roman"/>
      <w:b/>
      <w:bCs/>
      <w:i/>
      <w:iCs/>
      <w:sz w:val="26"/>
      <w:szCs w:val="26"/>
      <w:lang w:val="x-none" w:eastAsia="x-none"/>
    </w:rPr>
  </w:style>
  <w:style w:type="paragraph" w:styleId="6">
    <w:name w:val="heading 6"/>
    <w:basedOn w:val="a1"/>
    <w:next w:val="a1"/>
    <w:link w:val="60"/>
    <w:qFormat/>
    <w:rsid w:val="00F87BDE"/>
    <w:pPr>
      <w:spacing w:before="240" w:after="60"/>
      <w:outlineLvl w:val="5"/>
    </w:pPr>
    <w:rPr>
      <w:rFonts w:ascii="Times New Roman" w:eastAsia="Times New Roman" w:hAnsi="Times New Roman" w:cs="Times New Roman"/>
      <w:b/>
      <w:bCs/>
      <w:lang w:val="x-none" w:eastAsia="x-none"/>
    </w:rPr>
  </w:style>
  <w:style w:type="paragraph" w:styleId="7">
    <w:name w:val="heading 7"/>
    <w:basedOn w:val="a1"/>
    <w:next w:val="a1"/>
    <w:link w:val="70"/>
    <w:qFormat/>
    <w:rsid w:val="00F87BDE"/>
    <w:pPr>
      <w:spacing w:before="240" w:after="60"/>
      <w:outlineLvl w:val="6"/>
    </w:pPr>
    <w:rPr>
      <w:rFonts w:ascii="Times New Roman" w:eastAsia="Times New Roman" w:hAnsi="Times New Roman" w:cs="Times New Roman"/>
      <w:sz w:val="24"/>
      <w:szCs w:val="24"/>
      <w:lang w:val="x-none" w:eastAsia="x-none"/>
    </w:rPr>
  </w:style>
  <w:style w:type="paragraph" w:styleId="8">
    <w:name w:val="heading 8"/>
    <w:basedOn w:val="a1"/>
    <w:next w:val="a1"/>
    <w:link w:val="80"/>
    <w:qFormat/>
    <w:rsid w:val="00F87BDE"/>
    <w:pPr>
      <w:spacing w:before="240" w:after="60"/>
      <w:outlineLvl w:val="7"/>
    </w:pPr>
    <w:rPr>
      <w:rFonts w:ascii="Times New Roman" w:eastAsia="Times New Roman" w:hAnsi="Times New Roman" w:cs="Times New Roman"/>
      <w:i/>
      <w:iCs/>
      <w:sz w:val="24"/>
      <w:szCs w:val="24"/>
      <w:lang w:val="x-none" w:eastAsia="x-none"/>
    </w:rPr>
  </w:style>
  <w:style w:type="paragraph" w:styleId="9">
    <w:name w:val="heading 9"/>
    <w:basedOn w:val="a1"/>
    <w:next w:val="a1"/>
    <w:link w:val="90"/>
    <w:qFormat/>
    <w:rsid w:val="00F87BDE"/>
    <w:pPr>
      <w:spacing w:before="240" w:after="60"/>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новая страница Знак"/>
    <w:basedOn w:val="a2"/>
    <w:link w:val="1"/>
    <w:rsid w:val="00F87BDE"/>
    <w:rPr>
      <w:rFonts w:ascii="Times New Roman" w:eastAsia="Times New Roman" w:hAnsi="Times New Roman" w:cs="Times New Roman"/>
      <w:b/>
      <w:bCs/>
      <w:kern w:val="32"/>
      <w:sz w:val="28"/>
      <w:szCs w:val="32"/>
      <w:lang w:val="x-none" w:eastAsia="x-none"/>
    </w:rPr>
  </w:style>
  <w:style w:type="character" w:customStyle="1" w:styleId="23">
    <w:name w:val="Заголовок 2 Знак"/>
    <w:basedOn w:val="a2"/>
    <w:link w:val="22"/>
    <w:rsid w:val="00F87BDE"/>
    <w:rPr>
      <w:rFonts w:ascii="Times New Roman" w:eastAsia="Times New Roman" w:hAnsi="Times New Roman" w:cs="Times New Roman"/>
      <w:b/>
      <w:bCs/>
      <w:iCs/>
      <w:sz w:val="24"/>
      <w:szCs w:val="28"/>
      <w:lang w:val="x-none" w:eastAsia="x-none"/>
    </w:rPr>
  </w:style>
  <w:style w:type="character" w:customStyle="1" w:styleId="30">
    <w:name w:val="Заголовок 3 Знак"/>
    <w:basedOn w:val="a2"/>
    <w:link w:val="3"/>
    <w:rsid w:val="00F87BDE"/>
    <w:rPr>
      <w:rFonts w:ascii="Times New Roman" w:eastAsia="Times New Roman" w:hAnsi="Times New Roman" w:cs="Times New Roman"/>
      <w:b/>
      <w:bCs/>
      <w:i/>
      <w:sz w:val="24"/>
      <w:szCs w:val="26"/>
      <w:lang w:val="x-none" w:eastAsia="x-none"/>
    </w:rPr>
  </w:style>
  <w:style w:type="character" w:customStyle="1" w:styleId="40">
    <w:name w:val="Заголовок 4 Знак"/>
    <w:basedOn w:val="a2"/>
    <w:link w:val="4"/>
    <w:rsid w:val="00F87BDE"/>
    <w:rPr>
      <w:rFonts w:ascii="Arial" w:eastAsia="Times New Roman" w:hAnsi="Arial" w:cs="Times New Roman"/>
      <w:b/>
      <w:bCs/>
      <w:sz w:val="24"/>
      <w:szCs w:val="28"/>
      <w:lang w:val="x-none" w:eastAsia="x-none"/>
    </w:rPr>
  </w:style>
  <w:style w:type="character" w:customStyle="1" w:styleId="50">
    <w:name w:val="Заголовок 5 Знак"/>
    <w:basedOn w:val="a2"/>
    <w:link w:val="5"/>
    <w:rsid w:val="00F87BDE"/>
    <w:rPr>
      <w:rFonts w:ascii="Calibri" w:eastAsia="Times New Roman" w:hAnsi="Calibri" w:cs="Times New Roman"/>
      <w:b/>
      <w:bCs/>
      <w:i/>
      <w:iCs/>
      <w:sz w:val="26"/>
      <w:szCs w:val="26"/>
      <w:lang w:val="x-none" w:eastAsia="x-none"/>
    </w:rPr>
  </w:style>
  <w:style w:type="character" w:customStyle="1" w:styleId="60">
    <w:name w:val="Заголовок 6 Знак"/>
    <w:basedOn w:val="a2"/>
    <w:link w:val="6"/>
    <w:rsid w:val="00F87BDE"/>
    <w:rPr>
      <w:rFonts w:ascii="Times New Roman" w:eastAsia="Times New Roman" w:hAnsi="Times New Roman" w:cs="Times New Roman"/>
      <w:b/>
      <w:bCs/>
      <w:lang w:val="x-none" w:eastAsia="x-none"/>
    </w:rPr>
  </w:style>
  <w:style w:type="character" w:customStyle="1" w:styleId="70">
    <w:name w:val="Заголовок 7 Знак"/>
    <w:basedOn w:val="a2"/>
    <w:link w:val="7"/>
    <w:rsid w:val="00F87BDE"/>
    <w:rPr>
      <w:rFonts w:ascii="Times New Roman" w:eastAsia="Times New Roman" w:hAnsi="Times New Roman" w:cs="Times New Roman"/>
      <w:sz w:val="24"/>
      <w:szCs w:val="24"/>
      <w:lang w:val="x-none" w:eastAsia="x-none"/>
    </w:rPr>
  </w:style>
  <w:style w:type="character" w:customStyle="1" w:styleId="80">
    <w:name w:val="Заголовок 8 Знак"/>
    <w:basedOn w:val="a2"/>
    <w:link w:val="8"/>
    <w:rsid w:val="00F87BDE"/>
    <w:rPr>
      <w:rFonts w:ascii="Times New Roman" w:eastAsia="Times New Roman" w:hAnsi="Times New Roman" w:cs="Times New Roman"/>
      <w:i/>
      <w:iCs/>
      <w:sz w:val="24"/>
      <w:szCs w:val="24"/>
      <w:lang w:val="x-none" w:eastAsia="x-none"/>
    </w:rPr>
  </w:style>
  <w:style w:type="character" w:customStyle="1" w:styleId="90">
    <w:name w:val="Заголовок 9 Знак"/>
    <w:basedOn w:val="a2"/>
    <w:link w:val="9"/>
    <w:rsid w:val="00F87BDE"/>
    <w:rPr>
      <w:rFonts w:ascii="Arial" w:eastAsia="Times New Roman" w:hAnsi="Arial" w:cs="Times New Roman"/>
      <w:lang w:val="x-none" w:eastAsia="x-none"/>
    </w:rPr>
  </w:style>
  <w:style w:type="numbering" w:customStyle="1" w:styleId="11">
    <w:name w:val="Нет списка1"/>
    <w:next w:val="a4"/>
    <w:uiPriority w:val="99"/>
    <w:semiHidden/>
    <w:rsid w:val="00F87BDE"/>
  </w:style>
  <w:style w:type="paragraph" w:customStyle="1" w:styleId="a5">
    <w:name w:val="Для заголовка функциональные зоны_ГП"/>
    <w:basedOn w:val="a1"/>
    <w:rsid w:val="00F87BDE"/>
    <w:pPr>
      <w:outlineLvl w:val="1"/>
    </w:pPr>
    <w:rPr>
      <w:rFonts w:ascii="Calibri" w:eastAsia="Times New Roman" w:hAnsi="Calibri" w:cs="Calibri"/>
      <w:i/>
      <w:lang w:eastAsia="ru-RU"/>
    </w:rPr>
  </w:style>
  <w:style w:type="paragraph" w:styleId="a6">
    <w:name w:val="List Paragraph"/>
    <w:basedOn w:val="a1"/>
    <w:uiPriority w:val="34"/>
    <w:qFormat/>
    <w:rsid w:val="00F87BDE"/>
    <w:pPr>
      <w:ind w:left="720"/>
      <w:contextualSpacing/>
    </w:pPr>
    <w:rPr>
      <w:rFonts w:ascii="Calibri" w:eastAsia="Times New Roman" w:hAnsi="Calibri" w:cs="Times New Roman"/>
      <w:lang w:eastAsia="ru-RU"/>
    </w:rPr>
  </w:style>
  <w:style w:type="paragraph" w:styleId="a7">
    <w:name w:val="footer"/>
    <w:basedOn w:val="a1"/>
    <w:link w:val="a8"/>
    <w:uiPriority w:val="99"/>
    <w:rsid w:val="00F87BDE"/>
    <w:pPr>
      <w:tabs>
        <w:tab w:val="center" w:pos="4677"/>
        <w:tab w:val="right" w:pos="9355"/>
      </w:tabs>
    </w:pPr>
    <w:rPr>
      <w:rFonts w:ascii="Calibri" w:eastAsia="Times New Roman" w:hAnsi="Calibri" w:cs="Calibri"/>
      <w:lang w:eastAsia="ru-RU"/>
    </w:rPr>
  </w:style>
  <w:style w:type="character" w:customStyle="1" w:styleId="a8">
    <w:name w:val="Нижний колонтитул Знак"/>
    <w:basedOn w:val="a2"/>
    <w:link w:val="a7"/>
    <w:uiPriority w:val="99"/>
    <w:rsid w:val="00F87BDE"/>
    <w:rPr>
      <w:rFonts w:ascii="Calibri" w:eastAsia="Times New Roman" w:hAnsi="Calibri" w:cs="Calibri"/>
      <w:lang w:eastAsia="ru-RU"/>
    </w:rPr>
  </w:style>
  <w:style w:type="character" w:styleId="a9">
    <w:name w:val="page number"/>
    <w:basedOn w:val="a2"/>
    <w:rsid w:val="00F87BDE"/>
  </w:style>
  <w:style w:type="paragraph" w:styleId="aa">
    <w:name w:val="Title"/>
    <w:basedOn w:val="a1"/>
    <w:link w:val="ab"/>
    <w:qFormat/>
    <w:rsid w:val="00F87BDE"/>
    <w:pPr>
      <w:spacing w:after="0" w:line="240" w:lineRule="auto"/>
      <w:jc w:val="center"/>
    </w:pPr>
    <w:rPr>
      <w:rFonts w:ascii="Arial" w:eastAsia="Times New Roman" w:hAnsi="Arial" w:cs="Arial"/>
      <w:b/>
      <w:bCs/>
      <w:lang w:eastAsia="ru-RU"/>
    </w:rPr>
  </w:style>
  <w:style w:type="character" w:customStyle="1" w:styleId="ab">
    <w:name w:val="Название Знак"/>
    <w:basedOn w:val="a2"/>
    <w:link w:val="aa"/>
    <w:rsid w:val="00F87BDE"/>
    <w:rPr>
      <w:rFonts w:ascii="Arial" w:eastAsia="Times New Roman" w:hAnsi="Arial" w:cs="Arial"/>
      <w:b/>
      <w:bCs/>
      <w:lang w:eastAsia="ru-RU"/>
    </w:rPr>
  </w:style>
  <w:style w:type="paragraph" w:customStyle="1" w:styleId="Label">
    <w:name w:val="Label"/>
    <w:basedOn w:val="a1"/>
    <w:rsid w:val="00F87BDE"/>
    <w:pPr>
      <w:spacing w:before="120" w:after="0" w:line="240" w:lineRule="auto"/>
    </w:pPr>
    <w:rPr>
      <w:rFonts w:ascii="Antiqua" w:eastAsia="Times New Roman" w:hAnsi="Antiqua" w:cs="Times New Roman"/>
      <w:sz w:val="17"/>
      <w:szCs w:val="20"/>
      <w:lang w:val="en-US" w:eastAsia="ru-RU"/>
    </w:rPr>
  </w:style>
  <w:style w:type="paragraph" w:customStyle="1" w:styleId="Ieinoie">
    <w:name w:val="Ieino?ie"/>
    <w:basedOn w:val="a1"/>
    <w:rsid w:val="00F87BDE"/>
    <w:pPr>
      <w:spacing w:after="0" w:line="240" w:lineRule="auto"/>
      <w:jc w:val="center"/>
    </w:pPr>
    <w:rPr>
      <w:rFonts w:ascii="AGGal" w:eastAsia="Times New Roman" w:hAnsi="AGGal" w:cs="Times New Roman"/>
      <w:szCs w:val="20"/>
      <w:lang w:eastAsia="ru-RU"/>
    </w:rPr>
  </w:style>
  <w:style w:type="numbering" w:customStyle="1" w:styleId="110">
    <w:name w:val="Нет списка11"/>
    <w:next w:val="a4"/>
    <w:semiHidden/>
    <w:rsid w:val="00F87BDE"/>
  </w:style>
  <w:style w:type="paragraph" w:styleId="ac">
    <w:name w:val="header"/>
    <w:basedOn w:val="a1"/>
    <w:link w:val="ad"/>
    <w:rsid w:val="00F87BDE"/>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d">
    <w:name w:val="Верхний колонтитул Знак"/>
    <w:basedOn w:val="a2"/>
    <w:link w:val="ac"/>
    <w:rsid w:val="00F87BDE"/>
    <w:rPr>
      <w:rFonts w:ascii="Times New Roman" w:eastAsia="Times New Roman" w:hAnsi="Times New Roman" w:cs="Times New Roman"/>
      <w:sz w:val="24"/>
      <w:szCs w:val="20"/>
      <w:lang w:eastAsia="ru-RU"/>
    </w:rPr>
  </w:style>
  <w:style w:type="paragraph" w:styleId="24">
    <w:name w:val="Body Text 2"/>
    <w:basedOn w:val="a1"/>
    <w:link w:val="25"/>
    <w:rsid w:val="00F87BDE"/>
    <w:pPr>
      <w:spacing w:after="0" w:line="240" w:lineRule="auto"/>
      <w:jc w:val="center"/>
    </w:pPr>
    <w:rPr>
      <w:rFonts w:ascii="Courier New" w:eastAsia="Times New Roman" w:hAnsi="Courier New" w:cs="Courier New"/>
      <w:sz w:val="24"/>
      <w:szCs w:val="24"/>
      <w:lang w:eastAsia="ru-RU"/>
    </w:rPr>
  </w:style>
  <w:style w:type="character" w:customStyle="1" w:styleId="25">
    <w:name w:val="Основной текст 2 Знак"/>
    <w:basedOn w:val="a2"/>
    <w:link w:val="24"/>
    <w:rsid w:val="00F87BDE"/>
    <w:rPr>
      <w:rFonts w:ascii="Courier New" w:eastAsia="Times New Roman" w:hAnsi="Courier New" w:cs="Courier New"/>
      <w:sz w:val="24"/>
      <w:szCs w:val="24"/>
      <w:lang w:eastAsia="ru-RU"/>
    </w:rPr>
  </w:style>
  <w:style w:type="paragraph" w:styleId="ae">
    <w:name w:val="Body Text"/>
    <w:basedOn w:val="a1"/>
    <w:link w:val="af"/>
    <w:rsid w:val="00F87BDE"/>
    <w:pPr>
      <w:spacing w:after="120" w:line="240" w:lineRule="auto"/>
    </w:pPr>
    <w:rPr>
      <w:rFonts w:ascii="Times New Roman" w:eastAsia="Times New Roman" w:hAnsi="Times New Roman" w:cs="Times New Roman"/>
      <w:sz w:val="24"/>
      <w:szCs w:val="20"/>
      <w:lang w:eastAsia="ru-RU"/>
    </w:rPr>
  </w:style>
  <w:style w:type="character" w:customStyle="1" w:styleId="af">
    <w:name w:val="Основной текст Знак"/>
    <w:basedOn w:val="a2"/>
    <w:link w:val="ae"/>
    <w:rsid w:val="00F87BDE"/>
    <w:rPr>
      <w:rFonts w:ascii="Times New Roman" w:eastAsia="Times New Roman" w:hAnsi="Times New Roman" w:cs="Times New Roman"/>
      <w:sz w:val="24"/>
      <w:szCs w:val="20"/>
      <w:lang w:eastAsia="ru-RU"/>
    </w:rPr>
  </w:style>
  <w:style w:type="paragraph" w:customStyle="1" w:styleId="12">
    <w:name w:val="заголовок 1"/>
    <w:basedOn w:val="a1"/>
    <w:next w:val="a1"/>
    <w:link w:val="13"/>
    <w:rsid w:val="00F87BDE"/>
    <w:pPr>
      <w:keepNext/>
      <w:autoSpaceDE w:val="0"/>
      <w:autoSpaceDN w:val="0"/>
      <w:spacing w:after="0" w:line="240" w:lineRule="auto"/>
      <w:jc w:val="right"/>
      <w:outlineLvl w:val="0"/>
    </w:pPr>
    <w:rPr>
      <w:rFonts w:ascii="Arial" w:eastAsia="Times New Roman" w:hAnsi="Arial" w:cs="Arial"/>
      <w:b/>
      <w:bCs/>
      <w:sz w:val="28"/>
      <w:szCs w:val="28"/>
      <w:lang w:eastAsia="ru-RU"/>
    </w:rPr>
  </w:style>
  <w:style w:type="paragraph" w:styleId="af0">
    <w:name w:val="Body Text Indent"/>
    <w:basedOn w:val="a1"/>
    <w:link w:val="af1"/>
    <w:rsid w:val="00F87BDE"/>
    <w:pPr>
      <w:spacing w:after="120" w:line="240" w:lineRule="auto"/>
      <w:ind w:left="283"/>
    </w:pPr>
    <w:rPr>
      <w:rFonts w:ascii="Times New Roman" w:eastAsia="Times New Roman" w:hAnsi="Times New Roman" w:cs="Times New Roman"/>
      <w:sz w:val="24"/>
      <w:szCs w:val="20"/>
      <w:lang w:eastAsia="ru-RU"/>
    </w:rPr>
  </w:style>
  <w:style w:type="character" w:customStyle="1" w:styleId="af1">
    <w:name w:val="Основной текст с отступом Знак"/>
    <w:basedOn w:val="a2"/>
    <w:link w:val="af0"/>
    <w:rsid w:val="00F87BDE"/>
    <w:rPr>
      <w:rFonts w:ascii="Times New Roman" w:eastAsia="Times New Roman" w:hAnsi="Times New Roman" w:cs="Times New Roman"/>
      <w:sz w:val="24"/>
      <w:szCs w:val="20"/>
      <w:lang w:eastAsia="ru-RU"/>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6"/>
    <w:qFormat/>
    <w:rsid w:val="00F87BDE"/>
    <w:pPr>
      <w:spacing w:after="0" w:line="240" w:lineRule="auto"/>
      <w:jc w:val="center"/>
    </w:pPr>
    <w:rPr>
      <w:rFonts w:ascii="Times New Roman" w:eastAsia="Times New Roman" w:hAnsi="Times New Roman" w:cs="Times New Roman"/>
      <w:b/>
      <w:bCs/>
      <w:sz w:val="24"/>
      <w:szCs w:val="24"/>
      <w:lang w:val="x-none" w:eastAsia="x-none"/>
    </w:rPr>
  </w:style>
  <w:style w:type="paragraph" w:styleId="27">
    <w:name w:val="Body Text Indent 2"/>
    <w:basedOn w:val="a1"/>
    <w:link w:val="28"/>
    <w:rsid w:val="00F87BDE"/>
    <w:pPr>
      <w:spacing w:after="120" w:line="480" w:lineRule="auto"/>
      <w:ind w:left="283"/>
    </w:pPr>
    <w:rPr>
      <w:rFonts w:ascii="Times New Roman" w:eastAsia="Times New Roman" w:hAnsi="Times New Roman" w:cs="Times New Roman"/>
      <w:sz w:val="24"/>
      <w:szCs w:val="20"/>
      <w:lang w:eastAsia="ru-RU"/>
    </w:rPr>
  </w:style>
  <w:style w:type="character" w:customStyle="1" w:styleId="28">
    <w:name w:val="Основной текст с отступом 2 Знак"/>
    <w:basedOn w:val="a2"/>
    <w:link w:val="27"/>
    <w:rsid w:val="00F87BDE"/>
    <w:rPr>
      <w:rFonts w:ascii="Times New Roman" w:eastAsia="Times New Roman" w:hAnsi="Times New Roman" w:cs="Times New Roman"/>
      <w:sz w:val="24"/>
      <w:szCs w:val="20"/>
      <w:lang w:eastAsia="ru-RU"/>
    </w:rPr>
  </w:style>
  <w:style w:type="paragraph" w:styleId="af3">
    <w:name w:val="Block Text"/>
    <w:basedOn w:val="a1"/>
    <w:rsid w:val="00F87BDE"/>
    <w:pPr>
      <w:widowControl w:val="0"/>
      <w:autoSpaceDE w:val="0"/>
      <w:autoSpaceDN w:val="0"/>
      <w:adjustRightInd w:val="0"/>
      <w:spacing w:after="0" w:line="240" w:lineRule="auto"/>
      <w:ind w:left="284" w:right="203"/>
    </w:pPr>
    <w:rPr>
      <w:rFonts w:ascii="Times New Roman" w:eastAsia="Times New Roman" w:hAnsi="Times New Roman" w:cs="Times New Roman"/>
      <w:sz w:val="20"/>
      <w:szCs w:val="20"/>
      <w:lang w:eastAsia="ru-RU"/>
    </w:rPr>
  </w:style>
  <w:style w:type="paragraph" w:styleId="af4">
    <w:name w:val="footnote text"/>
    <w:basedOn w:val="a1"/>
    <w:link w:val="af5"/>
    <w:semiHidden/>
    <w:rsid w:val="00F87BDE"/>
    <w:pPr>
      <w:spacing w:after="0" w:line="240" w:lineRule="auto"/>
    </w:pPr>
    <w:rPr>
      <w:rFonts w:ascii="Arial Narrow" w:eastAsia="Times New Roman" w:hAnsi="Arial Narrow" w:cs="Times New Roman"/>
      <w:sz w:val="20"/>
      <w:szCs w:val="20"/>
      <w:lang w:eastAsia="ru-RU"/>
    </w:rPr>
  </w:style>
  <w:style w:type="character" w:customStyle="1" w:styleId="af5">
    <w:name w:val="Текст сноски Знак"/>
    <w:basedOn w:val="a2"/>
    <w:link w:val="af4"/>
    <w:semiHidden/>
    <w:rsid w:val="00F87BDE"/>
    <w:rPr>
      <w:rFonts w:ascii="Arial Narrow" w:eastAsia="Times New Roman" w:hAnsi="Arial Narrow" w:cs="Times New Roman"/>
      <w:sz w:val="20"/>
      <w:szCs w:val="20"/>
      <w:lang w:eastAsia="ru-RU"/>
    </w:rPr>
  </w:style>
  <w:style w:type="character" w:styleId="af6">
    <w:name w:val="footnote reference"/>
    <w:semiHidden/>
    <w:rsid w:val="00F87BDE"/>
    <w:rPr>
      <w:vertAlign w:val="superscript"/>
    </w:rPr>
  </w:style>
  <w:style w:type="paragraph" w:customStyle="1" w:styleId="af7">
    <w:name w:val="Знак Знак Знак Знак Знак Знак Знак"/>
    <w:basedOn w:val="a1"/>
    <w:rsid w:val="00F87BDE"/>
    <w:pPr>
      <w:spacing w:after="60" w:line="240" w:lineRule="auto"/>
      <w:ind w:firstLine="709"/>
      <w:jc w:val="both"/>
    </w:pPr>
    <w:rPr>
      <w:rFonts w:ascii="Arial" w:eastAsia="Times New Roman" w:hAnsi="Arial" w:cs="Arial"/>
      <w:bCs/>
      <w:sz w:val="24"/>
      <w:szCs w:val="24"/>
      <w:lang w:eastAsia="ru-RU"/>
    </w:rPr>
  </w:style>
  <w:style w:type="paragraph" w:styleId="af8">
    <w:name w:val="Balloon Text"/>
    <w:basedOn w:val="a1"/>
    <w:link w:val="af9"/>
    <w:semiHidden/>
    <w:rsid w:val="00F87BDE"/>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2"/>
    <w:link w:val="af8"/>
    <w:semiHidden/>
    <w:rsid w:val="00F87BDE"/>
    <w:rPr>
      <w:rFonts w:ascii="Tahoma" w:eastAsia="Times New Roman" w:hAnsi="Tahoma" w:cs="Tahoma"/>
      <w:sz w:val="16"/>
      <w:szCs w:val="16"/>
      <w:lang w:eastAsia="ru-RU"/>
    </w:rPr>
  </w:style>
  <w:style w:type="table" w:styleId="afa">
    <w:name w:val="Table Grid"/>
    <w:basedOn w:val="a3"/>
    <w:uiPriority w:val="59"/>
    <w:rsid w:val="00F87B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1"/>
    <w:next w:val="a1"/>
    <w:autoRedefine/>
    <w:uiPriority w:val="39"/>
    <w:rsid w:val="00F87BDE"/>
    <w:pPr>
      <w:spacing w:before="240" w:after="120"/>
    </w:pPr>
    <w:rPr>
      <w:rFonts w:ascii="Times New Roman" w:eastAsia="Times New Roman" w:hAnsi="Times New Roman" w:cs="Times New Roman"/>
      <w:b/>
      <w:bCs/>
      <w:sz w:val="20"/>
      <w:szCs w:val="20"/>
      <w:lang w:eastAsia="ru-RU"/>
    </w:rPr>
  </w:style>
  <w:style w:type="paragraph" w:styleId="29">
    <w:name w:val="toc 2"/>
    <w:basedOn w:val="a1"/>
    <w:next w:val="a1"/>
    <w:autoRedefine/>
    <w:uiPriority w:val="39"/>
    <w:rsid w:val="00F87BDE"/>
    <w:pPr>
      <w:spacing w:before="120" w:after="0"/>
      <w:ind w:left="220"/>
    </w:pPr>
    <w:rPr>
      <w:rFonts w:ascii="Times New Roman" w:eastAsia="Times New Roman" w:hAnsi="Times New Roman" w:cs="Times New Roman"/>
      <w:i/>
      <w:iCs/>
      <w:sz w:val="20"/>
      <w:szCs w:val="20"/>
      <w:lang w:eastAsia="ru-RU"/>
    </w:rPr>
  </w:style>
  <w:style w:type="paragraph" w:styleId="31">
    <w:name w:val="toc 3"/>
    <w:basedOn w:val="a1"/>
    <w:next w:val="a1"/>
    <w:autoRedefine/>
    <w:uiPriority w:val="39"/>
    <w:rsid w:val="00F87BDE"/>
    <w:pPr>
      <w:tabs>
        <w:tab w:val="right" w:pos="9514"/>
      </w:tabs>
      <w:spacing w:after="0"/>
      <w:ind w:left="440"/>
    </w:pPr>
    <w:rPr>
      <w:rFonts w:ascii="Times New Roman" w:eastAsia="Times New Roman" w:hAnsi="Times New Roman" w:cs="Times New Roman"/>
      <w:i/>
      <w:noProof/>
      <w:sz w:val="20"/>
      <w:szCs w:val="20"/>
      <w:lang w:eastAsia="ru-RU"/>
    </w:rPr>
  </w:style>
  <w:style w:type="paragraph" w:styleId="41">
    <w:name w:val="toc 4"/>
    <w:basedOn w:val="a1"/>
    <w:next w:val="a1"/>
    <w:autoRedefine/>
    <w:uiPriority w:val="39"/>
    <w:rsid w:val="00F87BDE"/>
    <w:pPr>
      <w:spacing w:after="0"/>
      <w:ind w:left="660"/>
    </w:pPr>
    <w:rPr>
      <w:rFonts w:ascii="Times New Roman" w:eastAsia="Times New Roman" w:hAnsi="Times New Roman" w:cs="Times New Roman"/>
      <w:sz w:val="20"/>
      <w:szCs w:val="20"/>
      <w:lang w:eastAsia="ru-RU"/>
    </w:rPr>
  </w:style>
  <w:style w:type="paragraph" w:styleId="51">
    <w:name w:val="toc 5"/>
    <w:basedOn w:val="a1"/>
    <w:next w:val="a1"/>
    <w:autoRedefine/>
    <w:uiPriority w:val="39"/>
    <w:rsid w:val="00F87BDE"/>
    <w:pPr>
      <w:spacing w:after="0"/>
      <w:ind w:left="880"/>
    </w:pPr>
    <w:rPr>
      <w:rFonts w:ascii="Times New Roman" w:eastAsia="Times New Roman" w:hAnsi="Times New Roman" w:cs="Times New Roman"/>
      <w:sz w:val="20"/>
      <w:szCs w:val="20"/>
      <w:lang w:eastAsia="ru-RU"/>
    </w:rPr>
  </w:style>
  <w:style w:type="paragraph" w:styleId="61">
    <w:name w:val="toc 6"/>
    <w:basedOn w:val="a1"/>
    <w:next w:val="a1"/>
    <w:autoRedefine/>
    <w:uiPriority w:val="39"/>
    <w:rsid w:val="00F87BDE"/>
    <w:pPr>
      <w:spacing w:after="0"/>
      <w:ind w:left="1100"/>
    </w:pPr>
    <w:rPr>
      <w:rFonts w:ascii="Times New Roman" w:eastAsia="Times New Roman" w:hAnsi="Times New Roman" w:cs="Times New Roman"/>
      <w:sz w:val="20"/>
      <w:szCs w:val="20"/>
      <w:lang w:eastAsia="ru-RU"/>
    </w:rPr>
  </w:style>
  <w:style w:type="paragraph" w:styleId="71">
    <w:name w:val="toc 7"/>
    <w:basedOn w:val="a1"/>
    <w:next w:val="a1"/>
    <w:autoRedefine/>
    <w:uiPriority w:val="39"/>
    <w:rsid w:val="00F87BDE"/>
    <w:pPr>
      <w:spacing w:after="0"/>
      <w:ind w:left="1320"/>
    </w:pPr>
    <w:rPr>
      <w:rFonts w:ascii="Times New Roman" w:eastAsia="Times New Roman" w:hAnsi="Times New Roman" w:cs="Times New Roman"/>
      <w:sz w:val="20"/>
      <w:szCs w:val="20"/>
      <w:lang w:eastAsia="ru-RU"/>
    </w:rPr>
  </w:style>
  <w:style w:type="paragraph" w:styleId="81">
    <w:name w:val="toc 8"/>
    <w:basedOn w:val="a1"/>
    <w:next w:val="a1"/>
    <w:autoRedefine/>
    <w:uiPriority w:val="39"/>
    <w:rsid w:val="00F87BDE"/>
    <w:pPr>
      <w:spacing w:after="0"/>
      <w:ind w:left="1540"/>
    </w:pPr>
    <w:rPr>
      <w:rFonts w:ascii="Times New Roman" w:eastAsia="Times New Roman" w:hAnsi="Times New Roman" w:cs="Times New Roman"/>
      <w:sz w:val="20"/>
      <w:szCs w:val="20"/>
      <w:lang w:eastAsia="ru-RU"/>
    </w:rPr>
  </w:style>
  <w:style w:type="paragraph" w:styleId="91">
    <w:name w:val="toc 9"/>
    <w:basedOn w:val="a1"/>
    <w:next w:val="a1"/>
    <w:autoRedefine/>
    <w:uiPriority w:val="39"/>
    <w:rsid w:val="00F87BDE"/>
    <w:pPr>
      <w:spacing w:after="0"/>
      <w:ind w:left="1760"/>
    </w:pPr>
    <w:rPr>
      <w:rFonts w:ascii="Times New Roman" w:eastAsia="Times New Roman" w:hAnsi="Times New Roman" w:cs="Times New Roman"/>
      <w:sz w:val="20"/>
      <w:szCs w:val="20"/>
      <w:lang w:eastAsia="ru-RU"/>
    </w:rPr>
  </w:style>
  <w:style w:type="character" w:styleId="afb">
    <w:name w:val="Hyperlink"/>
    <w:uiPriority w:val="99"/>
    <w:rsid w:val="00F87BDE"/>
    <w:rPr>
      <w:color w:val="0000FF"/>
      <w:u w:val="single"/>
    </w:rPr>
  </w:style>
  <w:style w:type="paragraph" w:customStyle="1" w:styleId="afc">
    <w:name w:val="Знак Знак Знак"/>
    <w:basedOn w:val="a1"/>
    <w:rsid w:val="00F87BDE"/>
    <w:pPr>
      <w:spacing w:after="60" w:line="240" w:lineRule="auto"/>
      <w:ind w:firstLine="709"/>
      <w:jc w:val="both"/>
    </w:pPr>
    <w:rPr>
      <w:rFonts w:ascii="Arial" w:eastAsia="Times New Roman" w:hAnsi="Arial" w:cs="Arial"/>
      <w:bCs/>
      <w:sz w:val="24"/>
      <w:szCs w:val="24"/>
      <w:lang w:eastAsia="ru-RU"/>
    </w:rPr>
  </w:style>
  <w:style w:type="paragraph" w:customStyle="1" w:styleId="2a">
    <w:name w:val="Знак2"/>
    <w:basedOn w:val="a1"/>
    <w:rsid w:val="00F87BDE"/>
    <w:pPr>
      <w:spacing w:after="60" w:line="240" w:lineRule="auto"/>
      <w:ind w:firstLine="709"/>
      <w:jc w:val="both"/>
    </w:pPr>
    <w:rPr>
      <w:rFonts w:ascii="Arial" w:eastAsia="Times New Roman" w:hAnsi="Arial" w:cs="Arial"/>
      <w:bCs/>
      <w:sz w:val="24"/>
      <w:szCs w:val="24"/>
      <w:lang w:eastAsia="ru-RU"/>
    </w:rPr>
  </w:style>
  <w:style w:type="paragraph" w:customStyle="1" w:styleId="afd">
    <w:name w:val="Стиль А"/>
    <w:basedOn w:val="a1"/>
    <w:link w:val="afe"/>
    <w:qFormat/>
    <w:rsid w:val="00F87BDE"/>
    <w:pPr>
      <w:spacing w:after="0" w:line="240" w:lineRule="auto"/>
      <w:ind w:firstLine="720"/>
      <w:jc w:val="both"/>
    </w:pPr>
    <w:rPr>
      <w:rFonts w:ascii="Times New Roman" w:eastAsia="Times New Roman" w:hAnsi="Times New Roman" w:cs="Times New Roman"/>
      <w:b/>
      <w:caps/>
      <w:sz w:val="28"/>
      <w:szCs w:val="28"/>
      <w:lang w:eastAsia="ru-RU"/>
    </w:rPr>
  </w:style>
  <w:style w:type="character" w:customStyle="1" w:styleId="afe">
    <w:name w:val="Стиль А Знак"/>
    <w:link w:val="afd"/>
    <w:rsid w:val="00F87BDE"/>
    <w:rPr>
      <w:rFonts w:ascii="Times New Roman" w:eastAsia="Times New Roman" w:hAnsi="Times New Roman" w:cs="Times New Roman"/>
      <w:b/>
      <w:caps/>
      <w:sz w:val="28"/>
      <w:szCs w:val="28"/>
      <w:lang w:eastAsia="ru-RU"/>
    </w:rPr>
  </w:style>
  <w:style w:type="numbering" w:customStyle="1" w:styleId="aff">
    <w:name w:val="Стиль маркированный"/>
    <w:basedOn w:val="a4"/>
    <w:rsid w:val="00F87BDE"/>
  </w:style>
  <w:style w:type="paragraph" w:customStyle="1" w:styleId="20">
    <w:name w:val="Стиль Заголовок 2 + не малые прописные"/>
    <w:basedOn w:val="22"/>
    <w:autoRedefine/>
    <w:rsid w:val="00F87BDE"/>
    <w:pPr>
      <w:keepLines/>
      <w:widowControl w:val="0"/>
      <w:numPr>
        <w:ilvl w:val="1"/>
        <w:numId w:val="2"/>
      </w:numPr>
      <w:spacing w:before="360" w:after="360"/>
      <w:jc w:val="both"/>
    </w:pPr>
    <w:rPr>
      <w:i/>
      <w:iCs w:val="0"/>
      <w:smallCaps/>
    </w:rPr>
  </w:style>
  <w:style w:type="paragraph" w:customStyle="1" w:styleId="3040">
    <w:name w:val="Стиль Заголовок 3 + Слева:  0.4 см Первая строка:  0 см"/>
    <w:basedOn w:val="3"/>
    <w:rsid w:val="00F87BDE"/>
    <w:pPr>
      <w:widowControl w:val="0"/>
      <w:numPr>
        <w:ilvl w:val="2"/>
        <w:numId w:val="2"/>
      </w:numPr>
      <w:spacing w:before="360" w:after="360" w:line="360" w:lineRule="auto"/>
    </w:pPr>
    <w:rPr>
      <w:sz w:val="28"/>
      <w:szCs w:val="20"/>
    </w:rPr>
  </w:style>
  <w:style w:type="paragraph" w:customStyle="1" w:styleId="CC6697C74D5C47D4AC021749BD917D4C">
    <w:name w:val="CC6697C74D5C47D4AC021749BD917D4C"/>
    <w:rsid w:val="00F87BDE"/>
    <w:rPr>
      <w:rFonts w:ascii="Calibri" w:eastAsia="Times New Roman" w:hAnsi="Calibri" w:cs="Times New Roman"/>
      <w:lang w:val="en-US"/>
    </w:rPr>
  </w:style>
  <w:style w:type="paragraph" w:customStyle="1" w:styleId="Aeiiai">
    <w:name w:val="Aei?iai?"/>
    <w:basedOn w:val="a1"/>
    <w:rsid w:val="00F87BDE"/>
    <w:pPr>
      <w:spacing w:after="0" w:line="240" w:lineRule="auto"/>
      <w:jc w:val="center"/>
    </w:pPr>
    <w:rPr>
      <w:rFonts w:ascii="AGGal" w:eastAsia="Times New Roman" w:hAnsi="AGGal" w:cs="AGGal"/>
      <w:lang w:eastAsia="ru-RU"/>
    </w:rPr>
  </w:style>
  <w:style w:type="character" w:styleId="aff0">
    <w:name w:val="Emphasis"/>
    <w:uiPriority w:val="20"/>
    <w:qFormat/>
    <w:rsid w:val="00F87BDE"/>
    <w:rPr>
      <w:i/>
      <w:iCs/>
    </w:rPr>
  </w:style>
  <w:style w:type="paragraph" w:customStyle="1" w:styleId="aff1">
    <w:name w:val="текст сноски"/>
    <w:basedOn w:val="a1"/>
    <w:rsid w:val="00F87BDE"/>
    <w:pPr>
      <w:autoSpaceDE w:val="0"/>
      <w:autoSpaceDN w:val="0"/>
      <w:spacing w:after="0" w:line="240" w:lineRule="auto"/>
    </w:pPr>
    <w:rPr>
      <w:rFonts w:ascii="Arial" w:eastAsia="Times New Roman" w:hAnsi="Arial" w:cs="Arial"/>
      <w:sz w:val="20"/>
      <w:szCs w:val="20"/>
      <w:lang w:eastAsia="ru-RU"/>
    </w:rPr>
  </w:style>
  <w:style w:type="character" w:customStyle="1" w:styleId="aff2">
    <w:name w:val="знак сноски"/>
    <w:rsid w:val="00F87BDE"/>
    <w:rPr>
      <w:vertAlign w:val="superscript"/>
    </w:rPr>
  </w:style>
  <w:style w:type="paragraph" w:customStyle="1" w:styleId="aff3">
    <w:name w:val="таблица"/>
    <w:basedOn w:val="a1"/>
    <w:next w:val="a1"/>
    <w:rsid w:val="00F87BDE"/>
    <w:pPr>
      <w:spacing w:after="0" w:line="240" w:lineRule="auto"/>
      <w:jc w:val="both"/>
    </w:pPr>
    <w:rPr>
      <w:rFonts w:ascii="Times New Roman" w:eastAsia="Times New Roman" w:hAnsi="Times New Roman" w:cs="Times New Roman"/>
      <w:i/>
      <w:sz w:val="24"/>
      <w:szCs w:val="24"/>
      <w:lang w:eastAsia="ru-RU"/>
    </w:rPr>
  </w:style>
  <w:style w:type="paragraph" w:customStyle="1" w:styleId="2b">
    <w:name w:val="Обычный2"/>
    <w:rsid w:val="00F87BDE"/>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32">
    <w:name w:val="Body Text 3"/>
    <w:basedOn w:val="a1"/>
    <w:link w:val="33"/>
    <w:rsid w:val="00F87BDE"/>
    <w:pPr>
      <w:autoSpaceDE w:val="0"/>
      <w:autoSpaceDN w:val="0"/>
      <w:spacing w:after="0" w:line="240" w:lineRule="auto"/>
    </w:pPr>
    <w:rPr>
      <w:rFonts w:ascii="Arial" w:eastAsia="Times New Roman" w:hAnsi="Arial" w:cs="Arial"/>
      <w:i/>
      <w:sz w:val="24"/>
      <w:lang w:eastAsia="ru-RU"/>
    </w:rPr>
  </w:style>
  <w:style w:type="character" w:customStyle="1" w:styleId="33">
    <w:name w:val="Основной текст 3 Знак"/>
    <w:basedOn w:val="a2"/>
    <w:link w:val="32"/>
    <w:rsid w:val="00F87BDE"/>
    <w:rPr>
      <w:rFonts w:ascii="Arial" w:eastAsia="Times New Roman" w:hAnsi="Arial" w:cs="Arial"/>
      <w:i/>
      <w:sz w:val="24"/>
      <w:lang w:eastAsia="ru-RU"/>
    </w:rPr>
  </w:style>
  <w:style w:type="paragraph" w:styleId="34">
    <w:name w:val="Body Text Indent 3"/>
    <w:basedOn w:val="a1"/>
    <w:link w:val="35"/>
    <w:rsid w:val="00F87BDE"/>
    <w:pPr>
      <w:autoSpaceDE w:val="0"/>
      <w:autoSpaceDN w:val="0"/>
      <w:spacing w:after="0" w:line="240" w:lineRule="auto"/>
      <w:ind w:left="840" w:hanging="1440"/>
    </w:pPr>
    <w:rPr>
      <w:rFonts w:ascii="Arial" w:eastAsia="Times New Roman" w:hAnsi="Arial" w:cs="Arial"/>
      <w:sz w:val="24"/>
      <w:lang w:eastAsia="ru-RU"/>
    </w:rPr>
  </w:style>
  <w:style w:type="character" w:customStyle="1" w:styleId="35">
    <w:name w:val="Основной текст с отступом 3 Знак"/>
    <w:basedOn w:val="a2"/>
    <w:link w:val="34"/>
    <w:rsid w:val="00F87BDE"/>
    <w:rPr>
      <w:rFonts w:ascii="Arial" w:eastAsia="Times New Roman" w:hAnsi="Arial" w:cs="Arial"/>
      <w:sz w:val="24"/>
      <w:lang w:eastAsia="ru-RU"/>
    </w:rPr>
  </w:style>
  <w:style w:type="paragraph" w:customStyle="1" w:styleId="Iiiaeuiue">
    <w:name w:val="Ii?iaeuiue"/>
    <w:rsid w:val="00F87BDE"/>
    <w:pPr>
      <w:spacing w:after="0" w:line="240" w:lineRule="auto"/>
    </w:pPr>
    <w:rPr>
      <w:rFonts w:ascii="Baltica" w:eastAsia="Times New Roman" w:hAnsi="Baltica" w:cs="Times New Roman"/>
      <w:sz w:val="24"/>
      <w:szCs w:val="20"/>
      <w:lang w:eastAsia="ja-JP"/>
    </w:rPr>
  </w:style>
  <w:style w:type="paragraph" w:customStyle="1" w:styleId="aff4">
    <w:name w:val="Знак Знак Знак Знак"/>
    <w:basedOn w:val="a1"/>
    <w:rsid w:val="00F87BDE"/>
    <w:pPr>
      <w:spacing w:after="60" w:line="240" w:lineRule="auto"/>
      <w:ind w:firstLine="709"/>
      <w:jc w:val="both"/>
    </w:pPr>
    <w:rPr>
      <w:rFonts w:ascii="Arial" w:eastAsia="Times New Roman" w:hAnsi="Arial" w:cs="Arial"/>
      <w:bCs/>
      <w:sz w:val="24"/>
      <w:szCs w:val="24"/>
      <w:lang w:eastAsia="ru-RU"/>
    </w:rPr>
  </w:style>
  <w:style w:type="paragraph" w:customStyle="1" w:styleId="15">
    <w:name w:val="Знак1"/>
    <w:basedOn w:val="a1"/>
    <w:rsid w:val="00F87BDE"/>
    <w:pPr>
      <w:spacing w:before="100" w:beforeAutospacing="1" w:after="100" w:afterAutospacing="1" w:line="240" w:lineRule="auto"/>
    </w:pPr>
    <w:rPr>
      <w:rFonts w:ascii="Tahoma" w:eastAsia="Times New Roman" w:hAnsi="Tahoma" w:cs="Times New Roman"/>
      <w:sz w:val="20"/>
      <w:szCs w:val="20"/>
      <w:lang w:val="en-US"/>
    </w:rPr>
  </w:style>
  <w:style w:type="paragraph" w:styleId="aff5">
    <w:name w:val="TOC Heading"/>
    <w:basedOn w:val="1"/>
    <w:next w:val="a1"/>
    <w:uiPriority w:val="39"/>
    <w:qFormat/>
    <w:rsid w:val="00F87BDE"/>
    <w:pPr>
      <w:keepLines/>
      <w:spacing w:before="480"/>
      <w:outlineLvl w:val="9"/>
    </w:pPr>
    <w:rPr>
      <w:rFonts w:ascii="Cambria" w:hAnsi="Cambria"/>
      <w:color w:val="365F91"/>
      <w:kern w:val="0"/>
      <w:szCs w:val="28"/>
      <w:lang w:eastAsia="en-US"/>
    </w:rPr>
  </w:style>
  <w:style w:type="paragraph" w:styleId="a">
    <w:name w:val="List Bullet"/>
    <w:aliases w:val="Маркированный"/>
    <w:basedOn w:val="a1"/>
    <w:rsid w:val="00F87BDE"/>
    <w:pPr>
      <w:widowControl w:val="0"/>
      <w:numPr>
        <w:numId w:val="3"/>
      </w:numPr>
      <w:tabs>
        <w:tab w:val="left" w:pos="357"/>
      </w:tabs>
      <w:autoSpaceDE w:val="0"/>
      <w:autoSpaceDN w:val="0"/>
      <w:adjustRightInd w:val="0"/>
      <w:spacing w:before="120" w:after="0" w:line="240" w:lineRule="auto"/>
      <w:jc w:val="both"/>
    </w:pPr>
    <w:rPr>
      <w:rFonts w:ascii="Times New Roman" w:eastAsia="Times New Roman" w:hAnsi="Times New Roman" w:cs="Times New Roman"/>
      <w:sz w:val="24"/>
      <w:szCs w:val="20"/>
      <w:lang w:eastAsia="ru-RU"/>
    </w:rPr>
  </w:style>
  <w:style w:type="paragraph" w:customStyle="1" w:styleId="16">
    <w:name w:val="Абзац списка1"/>
    <w:basedOn w:val="a1"/>
    <w:rsid w:val="00F87BDE"/>
    <w:pPr>
      <w:spacing w:after="0" w:line="240" w:lineRule="auto"/>
      <w:ind w:left="720"/>
      <w:contextualSpacing/>
    </w:pPr>
    <w:rPr>
      <w:rFonts w:ascii="Times New Roman" w:eastAsia="Calibri" w:hAnsi="Times New Roman" w:cs="Times New Roman"/>
      <w:sz w:val="24"/>
      <w:szCs w:val="24"/>
      <w:lang w:eastAsia="ru-RU"/>
    </w:rPr>
  </w:style>
  <w:style w:type="paragraph" w:customStyle="1" w:styleId="17">
    <w:name w:val="Обычный1"/>
    <w:link w:val="Normal"/>
    <w:rsid w:val="00F87BDE"/>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link w:val="17"/>
    <w:rsid w:val="00F87BDE"/>
    <w:rPr>
      <w:rFonts w:ascii="Times New Roman" w:eastAsia="Times New Roman" w:hAnsi="Times New Roman" w:cs="Times New Roman"/>
      <w:szCs w:val="20"/>
      <w:lang w:eastAsia="ru-RU"/>
    </w:rPr>
  </w:style>
  <w:style w:type="paragraph" w:styleId="aff6">
    <w:name w:val="Normal (Web)"/>
    <w:basedOn w:val="a1"/>
    <w:uiPriority w:val="99"/>
    <w:unhideWhenUsed/>
    <w:rsid w:val="00F87B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87B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
    <w:name w:val="S_Обычный в таблице"/>
    <w:basedOn w:val="a1"/>
    <w:link w:val="S0"/>
    <w:rsid w:val="00F87BDE"/>
    <w:pPr>
      <w:spacing w:after="0" w:line="360" w:lineRule="auto"/>
      <w:jc w:val="center"/>
    </w:pPr>
    <w:rPr>
      <w:rFonts w:ascii="Times New Roman" w:eastAsia="Times New Roman" w:hAnsi="Times New Roman" w:cs="Times New Roman"/>
      <w:sz w:val="24"/>
      <w:szCs w:val="24"/>
      <w:lang w:eastAsia="ru-RU"/>
    </w:rPr>
  </w:style>
  <w:style w:type="character" w:customStyle="1" w:styleId="S0">
    <w:name w:val="S_Обычный в таблице Знак"/>
    <w:link w:val="S"/>
    <w:rsid w:val="00F87BDE"/>
    <w:rPr>
      <w:rFonts w:ascii="Times New Roman" w:eastAsia="Times New Roman" w:hAnsi="Times New Roman" w:cs="Times New Roman"/>
      <w:sz w:val="24"/>
      <w:szCs w:val="24"/>
      <w:lang w:eastAsia="ru-RU"/>
    </w:rPr>
  </w:style>
  <w:style w:type="paragraph" w:customStyle="1" w:styleId="ConsCell">
    <w:name w:val="ConsCell"/>
    <w:semiHidden/>
    <w:rsid w:val="00F87BD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Iniiaiieoaeno">
    <w:name w:val="Iniiaiie oaeno"/>
    <w:basedOn w:val="a1"/>
    <w:rsid w:val="00F87BD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F87BDE"/>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aff7">
    <w:name w:val="ОСНОВНОЙ !!!"/>
    <w:basedOn w:val="ae"/>
    <w:link w:val="aff8"/>
    <w:rsid w:val="00F87BDE"/>
    <w:pPr>
      <w:spacing w:before="120" w:after="0"/>
      <w:ind w:firstLine="900"/>
      <w:jc w:val="both"/>
    </w:pPr>
    <w:rPr>
      <w:rFonts w:ascii="Arial" w:hAnsi="Arial"/>
      <w:color w:val="000000"/>
      <w:szCs w:val="24"/>
      <w:lang w:eastAsia="ar-SA"/>
    </w:rPr>
  </w:style>
  <w:style w:type="character" w:customStyle="1" w:styleId="aff8">
    <w:name w:val="ОСНОВНОЙ !!! Знак"/>
    <w:link w:val="aff7"/>
    <w:rsid w:val="00F87BDE"/>
    <w:rPr>
      <w:rFonts w:ascii="Arial" w:eastAsia="Times New Roman" w:hAnsi="Arial" w:cs="Times New Roman"/>
      <w:color w:val="000000"/>
      <w:sz w:val="24"/>
      <w:szCs w:val="24"/>
      <w:lang w:eastAsia="ar-SA"/>
    </w:rPr>
  </w:style>
  <w:style w:type="paragraph" w:customStyle="1" w:styleId="ConsPlusTitle">
    <w:name w:val="ConsPlusTitle"/>
    <w:rsid w:val="00F87BD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12">
    <w:name w:val="Стиль Заголовок 3 + 12 пт"/>
    <w:basedOn w:val="3"/>
    <w:rsid w:val="00F87BDE"/>
    <w:pPr>
      <w:tabs>
        <w:tab w:val="left" w:pos="0"/>
        <w:tab w:val="left" w:pos="2340"/>
      </w:tabs>
      <w:spacing w:before="113" w:after="113" w:line="240" w:lineRule="auto"/>
      <w:ind w:firstLine="709"/>
    </w:pPr>
    <w:rPr>
      <w:i w:val="0"/>
      <w:lang w:eastAsia="ar-SA"/>
    </w:rPr>
  </w:style>
  <w:style w:type="paragraph" w:customStyle="1" w:styleId="FORMATTEXT">
    <w:name w:val=".FORMATTEXT"/>
    <w:rsid w:val="00F87BD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9">
    <w:name w:val="FollowedHyperlink"/>
    <w:rsid w:val="00F87BDE"/>
    <w:rPr>
      <w:color w:val="800080"/>
      <w:u w:val="single"/>
    </w:rPr>
  </w:style>
  <w:style w:type="paragraph" w:customStyle="1" w:styleId="140">
    <w:name w:val="Стиль Основной текст + 14 пт полужирный"/>
    <w:basedOn w:val="ae"/>
    <w:rsid w:val="00F87BDE"/>
    <w:pPr>
      <w:spacing w:line="360" w:lineRule="auto"/>
      <w:ind w:right="-5"/>
      <w:jc w:val="center"/>
    </w:pPr>
    <w:rPr>
      <w:bCs/>
      <w:sz w:val="28"/>
      <w:szCs w:val="24"/>
    </w:rPr>
  </w:style>
  <w:style w:type="paragraph" w:customStyle="1" w:styleId="18">
    <w:name w:val="Основной текст 1"/>
    <w:basedOn w:val="a1"/>
    <w:rsid w:val="00F87BDE"/>
    <w:pPr>
      <w:spacing w:after="0" w:line="240" w:lineRule="auto"/>
    </w:pPr>
    <w:rPr>
      <w:rFonts w:ascii="Times New Roman" w:eastAsia="Times New Roman" w:hAnsi="Times New Roman" w:cs="Times New Roman"/>
      <w:b/>
      <w:bCs/>
      <w:sz w:val="28"/>
      <w:szCs w:val="24"/>
      <w:lang w:eastAsia="ru-RU"/>
    </w:rPr>
  </w:style>
  <w:style w:type="character" w:customStyle="1" w:styleId="FontStyle198">
    <w:name w:val="Font Style198"/>
    <w:rsid w:val="00F87BDE"/>
    <w:rPr>
      <w:rFonts w:ascii="Times New Roman" w:hAnsi="Times New Roman" w:cs="Times New Roman"/>
      <w:sz w:val="22"/>
      <w:szCs w:val="22"/>
    </w:rPr>
  </w:style>
  <w:style w:type="character" w:customStyle="1" w:styleId="FontStyle11">
    <w:name w:val="Font Style11"/>
    <w:rsid w:val="00F87BDE"/>
    <w:rPr>
      <w:rFonts w:ascii="Times New Roman" w:hAnsi="Times New Roman" w:cs="Times New Roman"/>
      <w:sz w:val="24"/>
      <w:szCs w:val="24"/>
    </w:rPr>
  </w:style>
  <w:style w:type="paragraph" w:customStyle="1" w:styleId="19">
    <w:name w:val="Стиль1"/>
    <w:basedOn w:val="a1"/>
    <w:rsid w:val="00F87BDE"/>
    <w:pPr>
      <w:jc w:val="center"/>
    </w:pPr>
    <w:rPr>
      <w:rFonts w:ascii="Times New Roman" w:eastAsia="Times New Roman" w:hAnsi="Times New Roman" w:cs="Times New Roman"/>
      <w:b/>
      <w:sz w:val="28"/>
      <w:lang w:eastAsia="ru-RU"/>
    </w:rPr>
  </w:style>
  <w:style w:type="paragraph" w:customStyle="1" w:styleId="FR3">
    <w:name w:val="FR3"/>
    <w:rsid w:val="00F87BDE"/>
    <w:pPr>
      <w:widowControl w:val="0"/>
      <w:autoSpaceDE w:val="0"/>
      <w:autoSpaceDN w:val="0"/>
      <w:adjustRightInd w:val="0"/>
      <w:spacing w:before="360" w:after="0" w:line="240" w:lineRule="auto"/>
      <w:jc w:val="center"/>
    </w:pPr>
    <w:rPr>
      <w:rFonts w:ascii="Arial" w:eastAsia="Times New Roman" w:hAnsi="Arial" w:cs="Arial"/>
      <w:b/>
      <w:bCs/>
      <w:sz w:val="24"/>
      <w:szCs w:val="24"/>
      <w:lang w:eastAsia="ru-RU"/>
    </w:rPr>
  </w:style>
  <w:style w:type="character" w:styleId="affa">
    <w:name w:val="Strong"/>
    <w:qFormat/>
    <w:rsid w:val="00F87BDE"/>
    <w:rPr>
      <w:b/>
      <w:bCs/>
    </w:rPr>
  </w:style>
  <w:style w:type="character" w:customStyle="1" w:styleId="13">
    <w:name w:val="заголовок 1 Знак"/>
    <w:link w:val="12"/>
    <w:rsid w:val="00F87BDE"/>
    <w:rPr>
      <w:rFonts w:ascii="Arial" w:eastAsia="Times New Roman" w:hAnsi="Arial" w:cs="Arial"/>
      <w:b/>
      <w:bCs/>
      <w:sz w:val="28"/>
      <w:szCs w:val="28"/>
      <w:lang w:eastAsia="ru-RU"/>
    </w:rPr>
  </w:style>
  <w:style w:type="paragraph" w:styleId="affb">
    <w:name w:val="Document Map"/>
    <w:basedOn w:val="a1"/>
    <w:link w:val="affc"/>
    <w:semiHidden/>
    <w:rsid w:val="00F87BDE"/>
    <w:pPr>
      <w:shd w:val="clear" w:color="auto" w:fill="000080"/>
    </w:pPr>
    <w:rPr>
      <w:rFonts w:ascii="Tahoma" w:eastAsia="Times New Roman" w:hAnsi="Tahoma" w:cs="Tahoma"/>
      <w:sz w:val="20"/>
      <w:szCs w:val="20"/>
      <w:lang w:eastAsia="ru-RU"/>
    </w:rPr>
  </w:style>
  <w:style w:type="character" w:customStyle="1" w:styleId="affc">
    <w:name w:val="Схема документа Знак"/>
    <w:basedOn w:val="a2"/>
    <w:link w:val="affb"/>
    <w:semiHidden/>
    <w:rsid w:val="00F87BDE"/>
    <w:rPr>
      <w:rFonts w:ascii="Tahoma" w:eastAsia="Times New Roman" w:hAnsi="Tahoma" w:cs="Tahoma"/>
      <w:sz w:val="20"/>
      <w:szCs w:val="20"/>
      <w:shd w:val="clear" w:color="auto" w:fill="000080"/>
      <w:lang w:eastAsia="ru-RU"/>
    </w:rPr>
  </w:style>
  <w:style w:type="paragraph" w:customStyle="1" w:styleId="2c">
    <w:name w:val="Îñíîâíîé òåêñò 2"/>
    <w:basedOn w:val="a1"/>
    <w:rsid w:val="00F87BDE"/>
    <w:pPr>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table" w:styleId="-1">
    <w:name w:val="Table Web 1"/>
    <w:basedOn w:val="a3"/>
    <w:rsid w:val="00F87BDE"/>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6">
    <w:name w:val="Обычный3"/>
    <w:rsid w:val="00F87BDE"/>
    <w:pPr>
      <w:snapToGrid w:val="0"/>
      <w:spacing w:after="0" w:line="240" w:lineRule="auto"/>
    </w:pPr>
    <w:rPr>
      <w:rFonts w:ascii="Times New Roman" w:eastAsia="Times New Roman" w:hAnsi="Times New Roman" w:cs="Times New Roman"/>
      <w:szCs w:val="20"/>
      <w:lang w:eastAsia="ru-RU"/>
    </w:rPr>
  </w:style>
  <w:style w:type="paragraph" w:styleId="affd">
    <w:name w:val="No Spacing"/>
    <w:link w:val="affe"/>
    <w:uiPriority w:val="1"/>
    <w:qFormat/>
    <w:rsid w:val="00F87BDE"/>
    <w:pPr>
      <w:spacing w:after="0" w:line="240" w:lineRule="auto"/>
    </w:pPr>
    <w:rPr>
      <w:rFonts w:ascii="Calibri" w:eastAsia="Times New Roman" w:hAnsi="Calibri" w:cs="Calibri"/>
      <w:lang w:eastAsia="ru-RU"/>
    </w:rPr>
  </w:style>
  <w:style w:type="paragraph" w:customStyle="1" w:styleId="2d">
    <w:name w:val="Новая страница2"/>
    <w:basedOn w:val="1"/>
    <w:link w:val="2e"/>
    <w:qFormat/>
    <w:rsid w:val="00F87BDE"/>
    <w:pPr>
      <w:ind w:left="432"/>
    </w:pPr>
    <w:rPr>
      <w:rFonts w:cs="Arial"/>
      <w:sz w:val="24"/>
      <w:szCs w:val="24"/>
      <w:lang w:val="ru-RU" w:eastAsia="ru-RU"/>
    </w:rPr>
  </w:style>
  <w:style w:type="numbering" w:customStyle="1" w:styleId="1a">
    <w:name w:val="Стиль маркированный1"/>
    <w:basedOn w:val="a4"/>
    <w:rsid w:val="00F87BDE"/>
  </w:style>
  <w:style w:type="character" w:customStyle="1" w:styleId="2e">
    <w:name w:val="Новая страница2 Знак"/>
    <w:link w:val="2d"/>
    <w:rsid w:val="00F87BDE"/>
    <w:rPr>
      <w:rFonts w:ascii="Times New Roman" w:eastAsia="Times New Roman" w:hAnsi="Times New Roman" w:cs="Arial"/>
      <w:b/>
      <w:bCs/>
      <w:kern w:val="32"/>
      <w:sz w:val="24"/>
      <w:szCs w:val="24"/>
      <w:lang w:eastAsia="ru-RU"/>
    </w:rPr>
  </w:style>
  <w:style w:type="paragraph" w:customStyle="1" w:styleId="111">
    <w:name w:val="Обычный11"/>
    <w:rsid w:val="00F87BDE"/>
    <w:pPr>
      <w:snapToGrid w:val="0"/>
      <w:spacing w:after="0" w:line="240" w:lineRule="auto"/>
    </w:pPr>
    <w:rPr>
      <w:rFonts w:ascii="Times New Roman" w:eastAsia="Times New Roman" w:hAnsi="Times New Roman" w:cs="Times New Roman"/>
      <w:szCs w:val="20"/>
      <w:lang w:eastAsia="ru-RU"/>
    </w:rPr>
  </w:style>
  <w:style w:type="paragraph" w:customStyle="1" w:styleId="130">
    <w:name w:val="Стиль13"/>
    <w:basedOn w:val="a1"/>
    <w:rsid w:val="00F87BDE"/>
    <w:pPr>
      <w:spacing w:after="0" w:line="240" w:lineRule="auto"/>
      <w:ind w:firstLine="720"/>
      <w:jc w:val="both"/>
    </w:pPr>
    <w:rPr>
      <w:rFonts w:ascii="Times New Roman" w:eastAsia="Times New Roman" w:hAnsi="Times New Roman" w:cs="Times New Roman"/>
      <w:sz w:val="28"/>
      <w:szCs w:val="28"/>
      <w:lang w:eastAsia="ru-RU"/>
    </w:rPr>
  </w:style>
  <w:style w:type="paragraph" w:styleId="afff">
    <w:name w:val="Plain Text"/>
    <w:aliases w:val="Текст Знак Знак Знак Знак Знак,Текст Знак Знак Знак Знак Знак З"/>
    <w:basedOn w:val="a1"/>
    <w:link w:val="afff0"/>
    <w:rsid w:val="00F87BDE"/>
    <w:pPr>
      <w:spacing w:after="0" w:line="240" w:lineRule="auto"/>
    </w:pPr>
    <w:rPr>
      <w:rFonts w:ascii="Courier New" w:eastAsia="Times New Roman" w:hAnsi="Courier New" w:cs="Times New Roman"/>
      <w:sz w:val="20"/>
      <w:szCs w:val="24"/>
      <w:lang w:val="x-none" w:eastAsia="x-none"/>
    </w:rPr>
  </w:style>
  <w:style w:type="character" w:customStyle="1" w:styleId="afff0">
    <w:name w:val="Текст Знак"/>
    <w:aliases w:val="Текст Знак Знак Знак Знак Знак Знак,Текст Знак Знак Знак Знак Знак З Знак"/>
    <w:basedOn w:val="a2"/>
    <w:link w:val="afff"/>
    <w:rsid w:val="00F87BDE"/>
    <w:rPr>
      <w:rFonts w:ascii="Courier New" w:eastAsia="Times New Roman" w:hAnsi="Courier New" w:cs="Times New Roman"/>
      <w:sz w:val="20"/>
      <w:szCs w:val="24"/>
      <w:lang w:val="x-none" w:eastAsia="x-none"/>
    </w:rPr>
  </w:style>
  <w:style w:type="paragraph" w:customStyle="1" w:styleId="afff1">
    <w:name w:val="Îñíîâíîé òåêñò"/>
    <w:basedOn w:val="a1"/>
    <w:rsid w:val="00F87BDE"/>
    <w:pPr>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xl30">
    <w:name w:val="xl30"/>
    <w:basedOn w:val="a1"/>
    <w:rsid w:val="00F87BD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styleId="afff2">
    <w:name w:val="annotation text"/>
    <w:basedOn w:val="a1"/>
    <w:link w:val="afff3"/>
    <w:rsid w:val="00F87BDE"/>
    <w:pPr>
      <w:spacing w:after="0" w:line="240" w:lineRule="auto"/>
      <w:jc w:val="both"/>
    </w:pPr>
    <w:rPr>
      <w:rFonts w:ascii="Journal" w:eastAsia="Times New Roman" w:hAnsi="Journal" w:cs="Times New Roman"/>
      <w:sz w:val="24"/>
      <w:szCs w:val="20"/>
      <w:lang w:val="uk-UA" w:eastAsia="x-none"/>
    </w:rPr>
  </w:style>
  <w:style w:type="character" w:customStyle="1" w:styleId="afff3">
    <w:name w:val="Текст примечания Знак"/>
    <w:basedOn w:val="a2"/>
    <w:link w:val="afff2"/>
    <w:rsid w:val="00F87BDE"/>
    <w:rPr>
      <w:rFonts w:ascii="Journal" w:eastAsia="Times New Roman" w:hAnsi="Journal" w:cs="Times New Roman"/>
      <w:sz w:val="24"/>
      <w:szCs w:val="20"/>
      <w:lang w:val="uk-UA" w:eastAsia="x-none"/>
    </w:rPr>
  </w:style>
  <w:style w:type="paragraph" w:customStyle="1" w:styleId="2f">
    <w:name w:val="Абзац списка2"/>
    <w:basedOn w:val="a1"/>
    <w:rsid w:val="00F87BDE"/>
    <w:pPr>
      <w:spacing w:line="360" w:lineRule="auto"/>
      <w:ind w:left="720"/>
      <w:contextualSpacing/>
    </w:pPr>
    <w:rPr>
      <w:rFonts w:ascii="Times New Roman" w:eastAsia="Times New Roman" w:hAnsi="Times New Roman" w:cs="Times New Roman"/>
      <w:sz w:val="28"/>
    </w:rPr>
  </w:style>
  <w:style w:type="paragraph" w:styleId="HTML">
    <w:name w:val="HTML Preformatted"/>
    <w:basedOn w:val="a1"/>
    <w:link w:val="HTML0"/>
    <w:rsid w:val="00F87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187"/>
      <w:szCs w:val="187"/>
      <w:lang w:val="x-none" w:eastAsia="x-none"/>
    </w:rPr>
  </w:style>
  <w:style w:type="character" w:customStyle="1" w:styleId="HTML0">
    <w:name w:val="Стандартный HTML Знак"/>
    <w:basedOn w:val="a2"/>
    <w:link w:val="HTML"/>
    <w:rsid w:val="00F87BDE"/>
    <w:rPr>
      <w:rFonts w:ascii="Courier New" w:eastAsia="Times New Roman" w:hAnsi="Courier New" w:cs="Times New Roman"/>
      <w:sz w:val="187"/>
      <w:szCs w:val="187"/>
      <w:lang w:val="x-none" w:eastAsia="x-none"/>
    </w:rPr>
  </w:style>
  <w:style w:type="paragraph" w:customStyle="1" w:styleId="FR2">
    <w:name w:val="FR2"/>
    <w:rsid w:val="00F87BDE"/>
    <w:pPr>
      <w:widowControl w:val="0"/>
      <w:autoSpaceDE w:val="0"/>
      <w:autoSpaceDN w:val="0"/>
      <w:adjustRightInd w:val="0"/>
      <w:spacing w:before="340" w:after="0" w:line="240" w:lineRule="auto"/>
      <w:jc w:val="center"/>
    </w:pPr>
    <w:rPr>
      <w:rFonts w:ascii="Arial" w:eastAsia="Times New Roman" w:hAnsi="Arial" w:cs="Arial"/>
      <w:b/>
      <w:bCs/>
      <w:sz w:val="32"/>
      <w:szCs w:val="32"/>
      <w:lang w:eastAsia="ru-RU"/>
    </w:rPr>
  </w:style>
  <w:style w:type="paragraph" w:customStyle="1" w:styleId="FR4">
    <w:name w:val="FR4"/>
    <w:rsid w:val="00F87BDE"/>
    <w:pPr>
      <w:widowControl w:val="0"/>
      <w:autoSpaceDE w:val="0"/>
      <w:autoSpaceDN w:val="0"/>
      <w:adjustRightInd w:val="0"/>
      <w:spacing w:before="380" w:after="0" w:line="240" w:lineRule="auto"/>
      <w:ind w:left="1760"/>
    </w:pPr>
    <w:rPr>
      <w:rFonts w:ascii="Courier New" w:eastAsia="Times New Roman" w:hAnsi="Courier New" w:cs="Courier New"/>
      <w:b/>
      <w:bCs/>
      <w:sz w:val="24"/>
      <w:szCs w:val="24"/>
      <w:lang w:eastAsia="ru-RU"/>
    </w:rPr>
  </w:style>
  <w:style w:type="paragraph" w:customStyle="1" w:styleId="ConsNonformat">
    <w:name w:val="ConsNonformat"/>
    <w:rsid w:val="00F87B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b2">
    <w:name w:val="hb2"/>
    <w:basedOn w:val="a1"/>
    <w:rsid w:val="00F87BDE"/>
    <w:pPr>
      <w:spacing w:before="100" w:beforeAutospacing="1" w:after="100" w:afterAutospacing="1" w:line="240" w:lineRule="auto"/>
    </w:pPr>
    <w:rPr>
      <w:rFonts w:ascii="Arial Unicode MS" w:eastAsia="Arial Unicode MS" w:hAnsi="Arial Unicode MS" w:cs="Times New Roman"/>
      <w:sz w:val="24"/>
      <w:szCs w:val="24"/>
      <w:lang w:eastAsia="ru-RU"/>
    </w:rPr>
  </w:style>
  <w:style w:type="paragraph" w:customStyle="1" w:styleId="afff4">
    <w:name w:val="Основной"/>
    <w:basedOn w:val="a1"/>
    <w:next w:val="ae"/>
    <w:autoRedefine/>
    <w:rsid w:val="00F87BDE"/>
    <w:pPr>
      <w:spacing w:before="120" w:after="120" w:line="240" w:lineRule="auto"/>
    </w:pPr>
    <w:rPr>
      <w:rFonts w:ascii="Times New Roman" w:eastAsia="Times New Roman" w:hAnsi="Times New Roman" w:cs="Times New Roman"/>
      <w:color w:val="000000"/>
      <w:sz w:val="28"/>
      <w:szCs w:val="28"/>
      <w:lang w:eastAsia="ru-RU"/>
    </w:rPr>
  </w:style>
  <w:style w:type="character" w:customStyle="1" w:styleId="37">
    <w:name w:val="Основной текст (3)_"/>
    <w:link w:val="38"/>
    <w:rsid w:val="00F87BDE"/>
    <w:rPr>
      <w:spacing w:val="20"/>
      <w:sz w:val="24"/>
      <w:szCs w:val="24"/>
      <w:shd w:val="clear" w:color="auto" w:fill="FFFFFF"/>
    </w:rPr>
  </w:style>
  <w:style w:type="character" w:customStyle="1" w:styleId="0pt">
    <w:name w:val="Основной текст + Интервал 0 pt"/>
    <w:rsid w:val="00F87BDE"/>
    <w:rPr>
      <w:rFonts w:ascii="Times New Roman" w:hAnsi="Times New Roman" w:cs="Times New Roman"/>
      <w:spacing w:val="-10"/>
      <w:sz w:val="27"/>
      <w:szCs w:val="27"/>
    </w:rPr>
  </w:style>
  <w:style w:type="character" w:customStyle="1" w:styleId="72">
    <w:name w:val="Основной текст (7)_"/>
    <w:link w:val="73"/>
    <w:rsid w:val="00F87BDE"/>
    <w:rPr>
      <w:i/>
      <w:iCs/>
      <w:spacing w:val="-10"/>
      <w:sz w:val="14"/>
      <w:szCs w:val="14"/>
      <w:shd w:val="clear" w:color="auto" w:fill="FFFFFF"/>
    </w:rPr>
  </w:style>
  <w:style w:type="character" w:customStyle="1" w:styleId="52">
    <w:name w:val="Основной текст (5)_"/>
    <w:link w:val="53"/>
    <w:rsid w:val="00F87BDE"/>
    <w:rPr>
      <w:sz w:val="13"/>
      <w:szCs w:val="13"/>
      <w:shd w:val="clear" w:color="auto" w:fill="FFFFFF"/>
    </w:rPr>
  </w:style>
  <w:style w:type="character" w:customStyle="1" w:styleId="82">
    <w:name w:val="Основной текст (8)_"/>
    <w:link w:val="83"/>
    <w:rsid w:val="00F87BDE"/>
    <w:rPr>
      <w:noProof/>
      <w:sz w:val="11"/>
      <w:szCs w:val="11"/>
      <w:shd w:val="clear" w:color="auto" w:fill="FFFFFF"/>
    </w:rPr>
  </w:style>
  <w:style w:type="character" w:customStyle="1" w:styleId="62">
    <w:name w:val="Основной текст (6)_"/>
    <w:link w:val="63"/>
    <w:rsid w:val="00F87BDE"/>
    <w:rPr>
      <w:sz w:val="11"/>
      <w:szCs w:val="11"/>
      <w:shd w:val="clear" w:color="auto" w:fill="FFFFFF"/>
    </w:rPr>
  </w:style>
  <w:style w:type="paragraph" w:customStyle="1" w:styleId="38">
    <w:name w:val="Основной текст (3)"/>
    <w:basedOn w:val="a1"/>
    <w:link w:val="37"/>
    <w:rsid w:val="00F87BDE"/>
    <w:pPr>
      <w:shd w:val="clear" w:color="auto" w:fill="FFFFFF"/>
      <w:spacing w:after="0" w:line="240" w:lineRule="atLeast"/>
    </w:pPr>
    <w:rPr>
      <w:spacing w:val="20"/>
      <w:sz w:val="24"/>
      <w:szCs w:val="24"/>
    </w:rPr>
  </w:style>
  <w:style w:type="paragraph" w:customStyle="1" w:styleId="73">
    <w:name w:val="Основной текст (7)"/>
    <w:basedOn w:val="a1"/>
    <w:link w:val="72"/>
    <w:rsid w:val="00F87BDE"/>
    <w:pPr>
      <w:shd w:val="clear" w:color="auto" w:fill="FFFFFF"/>
      <w:spacing w:after="0" w:line="240" w:lineRule="atLeast"/>
    </w:pPr>
    <w:rPr>
      <w:i/>
      <w:iCs/>
      <w:spacing w:val="-10"/>
      <w:sz w:val="14"/>
      <w:szCs w:val="14"/>
    </w:rPr>
  </w:style>
  <w:style w:type="paragraph" w:customStyle="1" w:styleId="53">
    <w:name w:val="Основной текст (5)"/>
    <w:basedOn w:val="a1"/>
    <w:link w:val="52"/>
    <w:rsid w:val="00F87BDE"/>
    <w:pPr>
      <w:shd w:val="clear" w:color="auto" w:fill="FFFFFF"/>
      <w:spacing w:after="0" w:line="240" w:lineRule="atLeast"/>
    </w:pPr>
    <w:rPr>
      <w:sz w:val="13"/>
      <w:szCs w:val="13"/>
    </w:rPr>
  </w:style>
  <w:style w:type="paragraph" w:customStyle="1" w:styleId="83">
    <w:name w:val="Основной текст (8)"/>
    <w:basedOn w:val="a1"/>
    <w:link w:val="82"/>
    <w:rsid w:val="00F87BDE"/>
    <w:pPr>
      <w:shd w:val="clear" w:color="auto" w:fill="FFFFFF"/>
      <w:spacing w:after="0" w:line="240" w:lineRule="atLeast"/>
    </w:pPr>
    <w:rPr>
      <w:noProof/>
      <w:sz w:val="11"/>
      <w:szCs w:val="11"/>
    </w:rPr>
  </w:style>
  <w:style w:type="paragraph" w:customStyle="1" w:styleId="63">
    <w:name w:val="Основной текст (6)"/>
    <w:basedOn w:val="a1"/>
    <w:link w:val="62"/>
    <w:rsid w:val="00F87BDE"/>
    <w:pPr>
      <w:shd w:val="clear" w:color="auto" w:fill="FFFFFF"/>
      <w:spacing w:after="0" w:line="240" w:lineRule="atLeast"/>
    </w:pPr>
    <w:rPr>
      <w:sz w:val="11"/>
      <w:szCs w:val="11"/>
    </w:rPr>
  </w:style>
  <w:style w:type="character" w:customStyle="1" w:styleId="afff5">
    <w:name w:val="Основной текст_"/>
    <w:link w:val="2f0"/>
    <w:rsid w:val="00F87BDE"/>
    <w:rPr>
      <w:shd w:val="clear" w:color="auto" w:fill="FFFFFF"/>
      <w:lang w:eastAsia="ru-RU"/>
    </w:rPr>
  </w:style>
  <w:style w:type="character" w:customStyle="1" w:styleId="11pt">
    <w:name w:val="Основной текст + 11 pt"/>
    <w:aliases w:val="Полужирный,Малые прописные,Не полужирный,Основной текст + Arial,13 pt"/>
    <w:rsid w:val="00F87BDE"/>
    <w:rPr>
      <w:b/>
      <w:bCs/>
      <w:smallCaps/>
      <w:sz w:val="22"/>
      <w:szCs w:val="22"/>
      <w:lang w:val="ru-RU" w:eastAsia="ru-RU" w:bidi="ar-SA"/>
    </w:rPr>
  </w:style>
  <w:style w:type="character" w:customStyle="1" w:styleId="2f1">
    <w:name w:val="Основной текст (2)_"/>
    <w:link w:val="2f2"/>
    <w:rsid w:val="00F87BDE"/>
    <w:rPr>
      <w:i/>
      <w:iCs/>
      <w:spacing w:val="-80"/>
      <w:sz w:val="126"/>
      <w:szCs w:val="126"/>
      <w:shd w:val="clear" w:color="auto" w:fill="FFFFFF"/>
      <w:lang w:val="en-US"/>
    </w:rPr>
  </w:style>
  <w:style w:type="character" w:customStyle="1" w:styleId="267pt">
    <w:name w:val="Основной текст (2) + 67 pt"/>
    <w:aliases w:val="Не курсив,Интервал 0 pt"/>
    <w:rsid w:val="00F87BDE"/>
    <w:rPr>
      <w:i/>
      <w:iCs/>
      <w:spacing w:val="0"/>
      <w:sz w:val="134"/>
      <w:szCs w:val="134"/>
      <w:lang w:val="en-US" w:eastAsia="en-US" w:bidi="ar-SA"/>
    </w:rPr>
  </w:style>
  <w:style w:type="character" w:customStyle="1" w:styleId="12pt">
    <w:name w:val="Основной текст + 12 pt"/>
    <w:aliases w:val="Полужирный1,Интервал 0 pt1"/>
    <w:rsid w:val="00F87BDE"/>
    <w:rPr>
      <w:b/>
      <w:bCs/>
      <w:spacing w:val="-10"/>
      <w:sz w:val="24"/>
      <w:szCs w:val="24"/>
      <w:lang w:val="ru-RU" w:eastAsia="ru-RU" w:bidi="ar-SA"/>
    </w:rPr>
  </w:style>
  <w:style w:type="paragraph" w:customStyle="1" w:styleId="2f2">
    <w:name w:val="Основной текст (2)"/>
    <w:basedOn w:val="a1"/>
    <w:link w:val="2f1"/>
    <w:rsid w:val="00F87BDE"/>
    <w:pPr>
      <w:shd w:val="clear" w:color="auto" w:fill="FFFFFF"/>
      <w:spacing w:before="360" w:after="0" w:line="240" w:lineRule="atLeast"/>
    </w:pPr>
    <w:rPr>
      <w:i/>
      <w:iCs/>
      <w:spacing w:val="-80"/>
      <w:sz w:val="126"/>
      <w:szCs w:val="126"/>
      <w:lang w:val="en-US"/>
    </w:rPr>
  </w:style>
  <w:style w:type="character" w:customStyle="1" w:styleId="120">
    <w:name w:val="Стиль 12 пт"/>
    <w:rsid w:val="00F87BDE"/>
    <w:rPr>
      <w:sz w:val="24"/>
    </w:rPr>
  </w:style>
  <w:style w:type="table" w:customStyle="1" w:styleId="1b">
    <w:name w:val="Сетка таблицы1"/>
    <w:basedOn w:val="a3"/>
    <w:next w:val="afa"/>
    <w:rsid w:val="00F87B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Body Text First Indent"/>
    <w:basedOn w:val="ae"/>
    <w:link w:val="afff7"/>
    <w:rsid w:val="00F87BDE"/>
    <w:pPr>
      <w:ind w:firstLine="210"/>
    </w:pPr>
    <w:rPr>
      <w:szCs w:val="24"/>
    </w:rPr>
  </w:style>
  <w:style w:type="character" w:customStyle="1" w:styleId="afff7">
    <w:name w:val="Красная строка Знак"/>
    <w:basedOn w:val="af"/>
    <w:link w:val="afff6"/>
    <w:rsid w:val="00F87BDE"/>
    <w:rPr>
      <w:rFonts w:ascii="Times New Roman" w:eastAsia="Times New Roman" w:hAnsi="Times New Roman" w:cs="Times New Roman"/>
      <w:sz w:val="24"/>
      <w:szCs w:val="24"/>
      <w:lang w:eastAsia="ru-RU"/>
    </w:rPr>
  </w:style>
  <w:style w:type="paragraph" w:styleId="afff8">
    <w:name w:val="Subtitle"/>
    <w:basedOn w:val="a1"/>
    <w:link w:val="afff9"/>
    <w:qFormat/>
    <w:rsid w:val="00F87BDE"/>
    <w:pPr>
      <w:spacing w:after="0" w:line="240" w:lineRule="auto"/>
      <w:jc w:val="center"/>
    </w:pPr>
    <w:rPr>
      <w:rFonts w:ascii="Times New Roman" w:eastAsia="Times New Roman" w:hAnsi="Times New Roman" w:cs="Times New Roman"/>
      <w:b/>
      <w:sz w:val="28"/>
      <w:szCs w:val="28"/>
      <w:lang w:val="x-none" w:eastAsia="x-none"/>
    </w:rPr>
  </w:style>
  <w:style w:type="character" w:customStyle="1" w:styleId="afff9">
    <w:name w:val="Подзаголовок Знак"/>
    <w:basedOn w:val="a2"/>
    <w:link w:val="afff8"/>
    <w:rsid w:val="00F87BDE"/>
    <w:rPr>
      <w:rFonts w:ascii="Times New Roman" w:eastAsia="Times New Roman" w:hAnsi="Times New Roman" w:cs="Times New Roman"/>
      <w:b/>
      <w:sz w:val="28"/>
      <w:szCs w:val="28"/>
      <w:lang w:val="x-none" w:eastAsia="x-none"/>
    </w:rPr>
  </w:style>
  <w:style w:type="paragraph" w:customStyle="1" w:styleId="xl24">
    <w:name w:val="xl24"/>
    <w:basedOn w:val="a1"/>
    <w:rsid w:val="00F87BDE"/>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1"/>
    <w:rsid w:val="00F87BD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textn">
    <w:name w:val="textn"/>
    <w:basedOn w:val="a1"/>
    <w:rsid w:val="00F87BD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f3">
    <w:name w:val="Сетка таблицы2"/>
    <w:basedOn w:val="a3"/>
    <w:next w:val="afa"/>
    <w:rsid w:val="00F87BD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Стиль маркированный2"/>
    <w:basedOn w:val="a4"/>
    <w:rsid w:val="00F87BDE"/>
    <w:pPr>
      <w:numPr>
        <w:numId w:val="1"/>
      </w:numPr>
    </w:pPr>
  </w:style>
  <w:style w:type="paragraph" w:customStyle="1" w:styleId="afffa">
    <w:name w:val="Абзац"/>
    <w:basedOn w:val="a1"/>
    <w:link w:val="afffb"/>
    <w:qFormat/>
    <w:rsid w:val="00F87BDE"/>
    <w:pPr>
      <w:spacing w:before="120" w:after="60" w:line="240" w:lineRule="auto"/>
      <w:ind w:firstLine="567"/>
      <w:jc w:val="both"/>
    </w:pPr>
    <w:rPr>
      <w:rFonts w:ascii="Times New Roman" w:eastAsia="Times New Roman" w:hAnsi="Times New Roman" w:cs="Times New Roman"/>
      <w:sz w:val="24"/>
      <w:szCs w:val="24"/>
      <w:lang w:val="x-none" w:eastAsia="x-none"/>
    </w:rPr>
  </w:style>
  <w:style w:type="character" w:customStyle="1" w:styleId="afffb">
    <w:name w:val="Абзац Знак"/>
    <w:link w:val="afffa"/>
    <w:rsid w:val="00F87BDE"/>
    <w:rPr>
      <w:rFonts w:ascii="Times New Roman" w:eastAsia="Times New Roman" w:hAnsi="Times New Roman" w:cs="Times New Roman"/>
      <w:sz w:val="24"/>
      <w:szCs w:val="24"/>
      <w:lang w:val="x-none" w:eastAsia="x-none"/>
    </w:rPr>
  </w:style>
  <w:style w:type="paragraph" w:customStyle="1" w:styleId="afffc">
    <w:name w:val="Табличный_центр"/>
    <w:basedOn w:val="a1"/>
    <w:rsid w:val="00F87BDE"/>
    <w:pPr>
      <w:spacing w:after="0" w:line="240" w:lineRule="auto"/>
      <w:jc w:val="center"/>
    </w:pPr>
    <w:rPr>
      <w:rFonts w:ascii="Times New Roman" w:eastAsia="Times New Roman" w:hAnsi="Times New Roman" w:cs="Times New Roman"/>
      <w:lang w:eastAsia="ru-RU"/>
    </w:rPr>
  </w:style>
  <w:style w:type="paragraph" w:customStyle="1" w:styleId="afffd">
    <w:name w:val="Табличный_слева"/>
    <w:basedOn w:val="a1"/>
    <w:rsid w:val="00F87BDE"/>
    <w:pPr>
      <w:spacing w:after="0" w:line="240" w:lineRule="auto"/>
    </w:pPr>
    <w:rPr>
      <w:rFonts w:ascii="Times New Roman" w:eastAsia="Times New Roman" w:hAnsi="Times New Roman" w:cs="Times New Roman"/>
      <w:lang w:eastAsia="ru-RU"/>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2"/>
    <w:locked/>
    <w:rsid w:val="00F87BDE"/>
    <w:rPr>
      <w:rFonts w:ascii="Times New Roman" w:eastAsia="Times New Roman" w:hAnsi="Times New Roman" w:cs="Times New Roman"/>
      <w:b/>
      <w:bCs/>
      <w:sz w:val="24"/>
      <w:szCs w:val="24"/>
      <w:lang w:val="x-none" w:eastAsia="x-none"/>
    </w:rPr>
  </w:style>
  <w:style w:type="paragraph" w:customStyle="1" w:styleId="afffe">
    <w:name w:val="Программы"/>
    <w:basedOn w:val="a1"/>
    <w:rsid w:val="00F87BDE"/>
    <w:pPr>
      <w:widowControl w:val="0"/>
      <w:suppressAutoHyphens/>
      <w:autoSpaceDE w:val="0"/>
      <w:spacing w:after="0" w:line="240" w:lineRule="auto"/>
      <w:ind w:left="284"/>
    </w:pPr>
    <w:rPr>
      <w:rFonts w:ascii="Times New Roman" w:eastAsia="Times New Roman" w:hAnsi="Times New Roman" w:cs="Times New Roman"/>
      <w:i/>
      <w:iCs/>
      <w:sz w:val="24"/>
      <w:szCs w:val="24"/>
      <w:lang w:val="en-US" w:eastAsia="ar-SA"/>
    </w:rPr>
  </w:style>
  <w:style w:type="table" w:customStyle="1" w:styleId="39">
    <w:name w:val="Сетка таблицы3"/>
    <w:basedOn w:val="a3"/>
    <w:next w:val="afa"/>
    <w:uiPriority w:val="59"/>
    <w:rsid w:val="00F87BD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Стиль маркированный21"/>
    <w:basedOn w:val="a4"/>
    <w:rsid w:val="00F87BDE"/>
    <w:pPr>
      <w:numPr>
        <w:numId w:val="7"/>
      </w:numPr>
    </w:pPr>
  </w:style>
  <w:style w:type="paragraph" w:styleId="a0">
    <w:name w:val="List"/>
    <w:basedOn w:val="a1"/>
    <w:link w:val="affff"/>
    <w:rsid w:val="00F87BDE"/>
    <w:pPr>
      <w:numPr>
        <w:numId w:val="21"/>
      </w:numPr>
      <w:spacing w:after="60" w:line="240" w:lineRule="auto"/>
      <w:jc w:val="both"/>
    </w:pPr>
    <w:rPr>
      <w:rFonts w:ascii="Times New Roman" w:eastAsia="Times New Roman" w:hAnsi="Times New Roman" w:cs="Times New Roman"/>
      <w:snapToGrid w:val="0"/>
      <w:sz w:val="24"/>
      <w:szCs w:val="24"/>
      <w:lang w:val="x-none" w:eastAsia="x-none"/>
    </w:rPr>
  </w:style>
  <w:style w:type="character" w:customStyle="1" w:styleId="affff0">
    <w:name w:val="Гипертекстовая ссылка"/>
    <w:rsid w:val="00F87BDE"/>
    <w:rPr>
      <w:rFonts w:cs="Times New Roman"/>
      <w:color w:val="008000"/>
    </w:rPr>
  </w:style>
  <w:style w:type="character" w:customStyle="1" w:styleId="1c">
    <w:name w:val="Заголовок №1_"/>
    <w:link w:val="1d"/>
    <w:rsid w:val="00F87BDE"/>
    <w:rPr>
      <w:sz w:val="26"/>
      <w:szCs w:val="26"/>
      <w:shd w:val="clear" w:color="auto" w:fill="FFFFFF"/>
    </w:rPr>
  </w:style>
  <w:style w:type="paragraph" w:customStyle="1" w:styleId="1d">
    <w:name w:val="Заголовок №1"/>
    <w:basedOn w:val="a1"/>
    <w:link w:val="1c"/>
    <w:rsid w:val="00F87BDE"/>
    <w:pPr>
      <w:widowControl w:val="0"/>
      <w:shd w:val="clear" w:color="auto" w:fill="FFFFFF"/>
      <w:spacing w:before="300" w:after="0" w:line="240" w:lineRule="atLeast"/>
      <w:jc w:val="center"/>
      <w:outlineLvl w:val="0"/>
    </w:pPr>
    <w:rPr>
      <w:sz w:val="26"/>
      <w:szCs w:val="26"/>
    </w:rPr>
  </w:style>
  <w:style w:type="character" w:customStyle="1" w:styleId="112">
    <w:name w:val="Основной текст + 11"/>
    <w:aliases w:val="5 pt"/>
    <w:rsid w:val="00F87BDE"/>
    <w:rPr>
      <w:rFonts w:ascii="Times New Roman" w:hAnsi="Times New Roman" w:cs="Times New Roman"/>
      <w:b w:val="0"/>
      <w:bCs w:val="0"/>
      <w:sz w:val="23"/>
      <w:szCs w:val="23"/>
      <w:u w:val="none"/>
      <w:lang w:bidi="ar-SA"/>
    </w:rPr>
  </w:style>
  <w:style w:type="character" w:customStyle="1" w:styleId="11pt1">
    <w:name w:val="Основной текст + 11 pt1"/>
    <w:aliases w:val="Не полужирный3"/>
    <w:rsid w:val="00F87BDE"/>
    <w:rPr>
      <w:rFonts w:ascii="Times New Roman" w:hAnsi="Times New Roman" w:cs="Times New Roman"/>
      <w:b w:val="0"/>
      <w:bCs w:val="0"/>
      <w:sz w:val="22"/>
      <w:szCs w:val="22"/>
      <w:u w:val="none"/>
      <w:lang w:bidi="ar-SA"/>
    </w:rPr>
  </w:style>
  <w:style w:type="character" w:customStyle="1" w:styleId="1110">
    <w:name w:val="Основной текст + 111"/>
    <w:aliases w:val="5 pt3"/>
    <w:rsid w:val="00F87BDE"/>
    <w:rPr>
      <w:rFonts w:ascii="Times New Roman" w:hAnsi="Times New Roman" w:cs="Times New Roman"/>
      <w:b w:val="0"/>
      <w:bCs w:val="0"/>
      <w:sz w:val="23"/>
      <w:szCs w:val="23"/>
      <w:u w:val="none"/>
      <w:lang w:bidi="ar-SA"/>
    </w:rPr>
  </w:style>
  <w:style w:type="character" w:customStyle="1" w:styleId="affff1">
    <w:name w:val="Подпись к таблице_"/>
    <w:link w:val="affff2"/>
    <w:rsid w:val="00F87BDE"/>
    <w:rPr>
      <w:sz w:val="19"/>
      <w:szCs w:val="19"/>
      <w:shd w:val="clear" w:color="auto" w:fill="FFFFFF"/>
    </w:rPr>
  </w:style>
  <w:style w:type="character" w:customStyle="1" w:styleId="95pt">
    <w:name w:val="Основной текст + 9;5 pt;Не полужирный"/>
    <w:rsid w:val="00F87BDE"/>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e">
    <w:name w:val="Основной текст1"/>
    <w:rsid w:val="00F87BDE"/>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0">
    <w:name w:val="Основной текст2"/>
    <w:basedOn w:val="a1"/>
    <w:link w:val="afff5"/>
    <w:rsid w:val="00F87BDE"/>
    <w:pPr>
      <w:widowControl w:val="0"/>
      <w:shd w:val="clear" w:color="auto" w:fill="FFFFFF"/>
      <w:spacing w:after="300" w:line="258" w:lineRule="exact"/>
      <w:jc w:val="center"/>
    </w:pPr>
    <w:rPr>
      <w:lang w:eastAsia="ru-RU"/>
    </w:rPr>
  </w:style>
  <w:style w:type="paragraph" w:customStyle="1" w:styleId="affff2">
    <w:name w:val="Подпись к таблице"/>
    <w:basedOn w:val="a1"/>
    <w:link w:val="affff1"/>
    <w:rsid w:val="00F87BDE"/>
    <w:pPr>
      <w:widowControl w:val="0"/>
      <w:shd w:val="clear" w:color="auto" w:fill="FFFFFF"/>
      <w:spacing w:after="0" w:line="0" w:lineRule="atLeast"/>
    </w:pPr>
    <w:rPr>
      <w:sz w:val="19"/>
      <w:szCs w:val="19"/>
      <w:shd w:val="clear" w:color="auto" w:fill="FFFFFF"/>
    </w:rPr>
  </w:style>
  <w:style w:type="character" w:customStyle="1" w:styleId="12pt0">
    <w:name w:val="Основной текст + 12 pt;Не полужирный"/>
    <w:rsid w:val="00F87BD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9pt">
    <w:name w:val="Основной текст + 9 pt;Не полужирный"/>
    <w:rsid w:val="00F87BDE"/>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311pt">
    <w:name w:val="Основной текст (3) + 11 pt;Полужирный"/>
    <w:rsid w:val="00F87BDE"/>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5115pt">
    <w:name w:val="Основной текст (15) + 11;5 pt"/>
    <w:rsid w:val="00F87BD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styleId="affff3">
    <w:name w:val="annotation reference"/>
    <w:semiHidden/>
    <w:rsid w:val="00F87BDE"/>
    <w:rPr>
      <w:sz w:val="16"/>
      <w:szCs w:val="16"/>
    </w:rPr>
  </w:style>
  <w:style w:type="character" w:customStyle="1" w:styleId="affe">
    <w:name w:val="Без интервала Знак"/>
    <w:link w:val="affd"/>
    <w:uiPriority w:val="1"/>
    <w:rsid w:val="00F87BDE"/>
    <w:rPr>
      <w:rFonts w:ascii="Calibri" w:eastAsia="Times New Roman" w:hAnsi="Calibri" w:cs="Calibri"/>
      <w:lang w:eastAsia="ru-RU"/>
    </w:rPr>
  </w:style>
  <w:style w:type="paragraph" w:customStyle="1" w:styleId="affff4">
    <w:name w:val="Содержимое таблицы"/>
    <w:basedOn w:val="a1"/>
    <w:rsid w:val="00F87BDE"/>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affff">
    <w:name w:val="Список Знак"/>
    <w:link w:val="a0"/>
    <w:rsid w:val="00F87BDE"/>
    <w:rPr>
      <w:rFonts w:ascii="Times New Roman" w:eastAsia="Times New Roman" w:hAnsi="Times New Roman" w:cs="Times New Roman"/>
      <w:snapToGrid w:val="0"/>
      <w:sz w:val="24"/>
      <w:szCs w:val="24"/>
      <w:lang w:val="x-none" w:eastAsia="x-none"/>
    </w:rPr>
  </w:style>
  <w:style w:type="character" w:customStyle="1" w:styleId="11pt2">
    <w:name w:val="Основной текст + 11 pt2"/>
    <w:aliases w:val="Не полужирный4"/>
    <w:rsid w:val="00F87BDE"/>
    <w:rPr>
      <w:rFonts w:ascii="Times New Roman" w:hAnsi="Times New Roman" w:cs="Times New Roman"/>
      <w:b w:val="0"/>
      <w:bCs w:val="0"/>
      <w:sz w:val="22"/>
      <w:szCs w:val="22"/>
      <w:u w:val="none"/>
      <w:lang w:bidi="ar-SA"/>
    </w:rPr>
  </w:style>
  <w:style w:type="character" w:customStyle="1" w:styleId="15LucidaSansUnicode5pt-1pt">
    <w:name w:val="Основной текст (15) + Lucida Sans Unicode;5 pt;Интервал -1 pt"/>
    <w:rsid w:val="00F87BDE"/>
    <w:rPr>
      <w:rFonts w:ascii="Lucida Sans Unicode" w:eastAsia="Lucida Sans Unicode" w:hAnsi="Lucida Sans Unicode" w:cs="Lucida Sans Unicode"/>
      <w:b w:val="0"/>
      <w:bCs w:val="0"/>
      <w:i w:val="0"/>
      <w:iCs w:val="0"/>
      <w:smallCaps w:val="0"/>
      <w:strike w:val="0"/>
      <w:color w:val="000000"/>
      <w:spacing w:val="-20"/>
      <w:w w:val="100"/>
      <w:position w:val="0"/>
      <w:sz w:val="10"/>
      <w:szCs w:val="10"/>
      <w:u w:val="none"/>
      <w:lang w:val="ru-RU"/>
    </w:rPr>
  </w:style>
  <w:style w:type="character" w:customStyle="1" w:styleId="Arial3">
    <w:name w:val="Основной текст + Arial3"/>
    <w:aliases w:val="12 pt"/>
    <w:rsid w:val="00F87BDE"/>
    <w:rPr>
      <w:rFonts w:ascii="Arial" w:hAnsi="Arial" w:cs="Arial" w:hint="default"/>
      <w:b/>
      <w:bCs/>
      <w:sz w:val="24"/>
      <w:szCs w:val="24"/>
      <w:shd w:val="clear" w:color="auto" w:fill="FFFFFF"/>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новая страница"/>
    <w:basedOn w:val="a1"/>
    <w:next w:val="a1"/>
    <w:link w:val="10"/>
    <w:qFormat/>
    <w:rsid w:val="00F87BDE"/>
    <w:pPr>
      <w:keepNext/>
      <w:spacing w:after="0" w:line="360" w:lineRule="auto"/>
      <w:jc w:val="center"/>
      <w:outlineLvl w:val="0"/>
    </w:pPr>
    <w:rPr>
      <w:rFonts w:ascii="Times New Roman" w:eastAsia="Times New Roman" w:hAnsi="Times New Roman" w:cs="Times New Roman"/>
      <w:b/>
      <w:bCs/>
      <w:kern w:val="32"/>
      <w:sz w:val="28"/>
      <w:szCs w:val="32"/>
      <w:lang w:val="x-none" w:eastAsia="x-none"/>
    </w:rPr>
  </w:style>
  <w:style w:type="paragraph" w:styleId="22">
    <w:name w:val="heading 2"/>
    <w:basedOn w:val="a1"/>
    <w:next w:val="a1"/>
    <w:link w:val="23"/>
    <w:qFormat/>
    <w:rsid w:val="00F87BDE"/>
    <w:pPr>
      <w:keepNext/>
      <w:spacing w:after="0" w:line="360" w:lineRule="auto"/>
      <w:jc w:val="center"/>
      <w:outlineLvl w:val="1"/>
    </w:pPr>
    <w:rPr>
      <w:rFonts w:ascii="Times New Roman" w:eastAsia="Times New Roman" w:hAnsi="Times New Roman" w:cs="Times New Roman"/>
      <w:b/>
      <w:bCs/>
      <w:iCs/>
      <w:sz w:val="24"/>
      <w:szCs w:val="28"/>
      <w:lang w:val="x-none" w:eastAsia="x-none"/>
    </w:rPr>
  </w:style>
  <w:style w:type="paragraph" w:styleId="3">
    <w:name w:val="heading 3"/>
    <w:basedOn w:val="a1"/>
    <w:next w:val="a1"/>
    <w:link w:val="30"/>
    <w:qFormat/>
    <w:rsid w:val="00F87BDE"/>
    <w:pPr>
      <w:keepNext/>
      <w:spacing w:before="240" w:after="60"/>
      <w:outlineLvl w:val="2"/>
    </w:pPr>
    <w:rPr>
      <w:rFonts w:ascii="Times New Roman" w:eastAsia="Times New Roman" w:hAnsi="Times New Roman" w:cs="Times New Roman"/>
      <w:b/>
      <w:bCs/>
      <w:i/>
      <w:sz w:val="24"/>
      <w:szCs w:val="26"/>
      <w:lang w:val="x-none" w:eastAsia="x-none"/>
    </w:rPr>
  </w:style>
  <w:style w:type="paragraph" w:styleId="4">
    <w:name w:val="heading 4"/>
    <w:basedOn w:val="a1"/>
    <w:next w:val="a1"/>
    <w:link w:val="40"/>
    <w:qFormat/>
    <w:rsid w:val="00F87BDE"/>
    <w:pPr>
      <w:keepNext/>
      <w:spacing w:before="240" w:after="60"/>
      <w:outlineLvl w:val="3"/>
    </w:pPr>
    <w:rPr>
      <w:rFonts w:ascii="Arial" w:eastAsia="Times New Roman" w:hAnsi="Arial" w:cs="Times New Roman"/>
      <w:b/>
      <w:bCs/>
      <w:sz w:val="24"/>
      <w:szCs w:val="28"/>
      <w:lang w:val="x-none" w:eastAsia="x-none"/>
    </w:rPr>
  </w:style>
  <w:style w:type="paragraph" w:styleId="5">
    <w:name w:val="heading 5"/>
    <w:basedOn w:val="a1"/>
    <w:next w:val="a1"/>
    <w:link w:val="50"/>
    <w:qFormat/>
    <w:rsid w:val="00F87BDE"/>
    <w:pPr>
      <w:spacing w:before="240" w:after="60"/>
      <w:outlineLvl w:val="4"/>
    </w:pPr>
    <w:rPr>
      <w:rFonts w:ascii="Calibri" w:eastAsia="Times New Roman" w:hAnsi="Calibri" w:cs="Times New Roman"/>
      <w:b/>
      <w:bCs/>
      <w:i/>
      <w:iCs/>
      <w:sz w:val="26"/>
      <w:szCs w:val="26"/>
      <w:lang w:val="x-none" w:eastAsia="x-none"/>
    </w:rPr>
  </w:style>
  <w:style w:type="paragraph" w:styleId="6">
    <w:name w:val="heading 6"/>
    <w:basedOn w:val="a1"/>
    <w:next w:val="a1"/>
    <w:link w:val="60"/>
    <w:qFormat/>
    <w:rsid w:val="00F87BDE"/>
    <w:pPr>
      <w:spacing w:before="240" w:after="60"/>
      <w:outlineLvl w:val="5"/>
    </w:pPr>
    <w:rPr>
      <w:rFonts w:ascii="Times New Roman" w:eastAsia="Times New Roman" w:hAnsi="Times New Roman" w:cs="Times New Roman"/>
      <w:b/>
      <w:bCs/>
      <w:lang w:val="x-none" w:eastAsia="x-none"/>
    </w:rPr>
  </w:style>
  <w:style w:type="paragraph" w:styleId="7">
    <w:name w:val="heading 7"/>
    <w:basedOn w:val="a1"/>
    <w:next w:val="a1"/>
    <w:link w:val="70"/>
    <w:qFormat/>
    <w:rsid w:val="00F87BDE"/>
    <w:pPr>
      <w:spacing w:before="240" w:after="60"/>
      <w:outlineLvl w:val="6"/>
    </w:pPr>
    <w:rPr>
      <w:rFonts w:ascii="Times New Roman" w:eastAsia="Times New Roman" w:hAnsi="Times New Roman" w:cs="Times New Roman"/>
      <w:sz w:val="24"/>
      <w:szCs w:val="24"/>
      <w:lang w:val="x-none" w:eastAsia="x-none"/>
    </w:rPr>
  </w:style>
  <w:style w:type="paragraph" w:styleId="8">
    <w:name w:val="heading 8"/>
    <w:basedOn w:val="a1"/>
    <w:next w:val="a1"/>
    <w:link w:val="80"/>
    <w:qFormat/>
    <w:rsid w:val="00F87BDE"/>
    <w:pPr>
      <w:spacing w:before="240" w:after="60"/>
      <w:outlineLvl w:val="7"/>
    </w:pPr>
    <w:rPr>
      <w:rFonts w:ascii="Times New Roman" w:eastAsia="Times New Roman" w:hAnsi="Times New Roman" w:cs="Times New Roman"/>
      <w:i/>
      <w:iCs/>
      <w:sz w:val="24"/>
      <w:szCs w:val="24"/>
      <w:lang w:val="x-none" w:eastAsia="x-none"/>
    </w:rPr>
  </w:style>
  <w:style w:type="paragraph" w:styleId="9">
    <w:name w:val="heading 9"/>
    <w:basedOn w:val="a1"/>
    <w:next w:val="a1"/>
    <w:link w:val="90"/>
    <w:qFormat/>
    <w:rsid w:val="00F87BDE"/>
    <w:pPr>
      <w:spacing w:before="240" w:after="60"/>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новая страница Знак"/>
    <w:basedOn w:val="a2"/>
    <w:link w:val="1"/>
    <w:rsid w:val="00F87BDE"/>
    <w:rPr>
      <w:rFonts w:ascii="Times New Roman" w:eastAsia="Times New Roman" w:hAnsi="Times New Roman" w:cs="Times New Roman"/>
      <w:b/>
      <w:bCs/>
      <w:kern w:val="32"/>
      <w:sz w:val="28"/>
      <w:szCs w:val="32"/>
      <w:lang w:val="x-none" w:eastAsia="x-none"/>
    </w:rPr>
  </w:style>
  <w:style w:type="character" w:customStyle="1" w:styleId="23">
    <w:name w:val="Заголовок 2 Знак"/>
    <w:basedOn w:val="a2"/>
    <w:link w:val="22"/>
    <w:rsid w:val="00F87BDE"/>
    <w:rPr>
      <w:rFonts w:ascii="Times New Roman" w:eastAsia="Times New Roman" w:hAnsi="Times New Roman" w:cs="Times New Roman"/>
      <w:b/>
      <w:bCs/>
      <w:iCs/>
      <w:sz w:val="24"/>
      <w:szCs w:val="28"/>
      <w:lang w:val="x-none" w:eastAsia="x-none"/>
    </w:rPr>
  </w:style>
  <w:style w:type="character" w:customStyle="1" w:styleId="30">
    <w:name w:val="Заголовок 3 Знак"/>
    <w:basedOn w:val="a2"/>
    <w:link w:val="3"/>
    <w:rsid w:val="00F87BDE"/>
    <w:rPr>
      <w:rFonts w:ascii="Times New Roman" w:eastAsia="Times New Roman" w:hAnsi="Times New Roman" w:cs="Times New Roman"/>
      <w:b/>
      <w:bCs/>
      <w:i/>
      <w:sz w:val="24"/>
      <w:szCs w:val="26"/>
      <w:lang w:val="x-none" w:eastAsia="x-none"/>
    </w:rPr>
  </w:style>
  <w:style w:type="character" w:customStyle="1" w:styleId="40">
    <w:name w:val="Заголовок 4 Знак"/>
    <w:basedOn w:val="a2"/>
    <w:link w:val="4"/>
    <w:rsid w:val="00F87BDE"/>
    <w:rPr>
      <w:rFonts w:ascii="Arial" w:eastAsia="Times New Roman" w:hAnsi="Arial" w:cs="Times New Roman"/>
      <w:b/>
      <w:bCs/>
      <w:sz w:val="24"/>
      <w:szCs w:val="28"/>
      <w:lang w:val="x-none" w:eastAsia="x-none"/>
    </w:rPr>
  </w:style>
  <w:style w:type="character" w:customStyle="1" w:styleId="50">
    <w:name w:val="Заголовок 5 Знак"/>
    <w:basedOn w:val="a2"/>
    <w:link w:val="5"/>
    <w:rsid w:val="00F87BDE"/>
    <w:rPr>
      <w:rFonts w:ascii="Calibri" w:eastAsia="Times New Roman" w:hAnsi="Calibri" w:cs="Times New Roman"/>
      <w:b/>
      <w:bCs/>
      <w:i/>
      <w:iCs/>
      <w:sz w:val="26"/>
      <w:szCs w:val="26"/>
      <w:lang w:val="x-none" w:eastAsia="x-none"/>
    </w:rPr>
  </w:style>
  <w:style w:type="character" w:customStyle="1" w:styleId="60">
    <w:name w:val="Заголовок 6 Знак"/>
    <w:basedOn w:val="a2"/>
    <w:link w:val="6"/>
    <w:rsid w:val="00F87BDE"/>
    <w:rPr>
      <w:rFonts w:ascii="Times New Roman" w:eastAsia="Times New Roman" w:hAnsi="Times New Roman" w:cs="Times New Roman"/>
      <w:b/>
      <w:bCs/>
      <w:lang w:val="x-none" w:eastAsia="x-none"/>
    </w:rPr>
  </w:style>
  <w:style w:type="character" w:customStyle="1" w:styleId="70">
    <w:name w:val="Заголовок 7 Знак"/>
    <w:basedOn w:val="a2"/>
    <w:link w:val="7"/>
    <w:rsid w:val="00F87BDE"/>
    <w:rPr>
      <w:rFonts w:ascii="Times New Roman" w:eastAsia="Times New Roman" w:hAnsi="Times New Roman" w:cs="Times New Roman"/>
      <w:sz w:val="24"/>
      <w:szCs w:val="24"/>
      <w:lang w:val="x-none" w:eastAsia="x-none"/>
    </w:rPr>
  </w:style>
  <w:style w:type="character" w:customStyle="1" w:styleId="80">
    <w:name w:val="Заголовок 8 Знак"/>
    <w:basedOn w:val="a2"/>
    <w:link w:val="8"/>
    <w:rsid w:val="00F87BDE"/>
    <w:rPr>
      <w:rFonts w:ascii="Times New Roman" w:eastAsia="Times New Roman" w:hAnsi="Times New Roman" w:cs="Times New Roman"/>
      <w:i/>
      <w:iCs/>
      <w:sz w:val="24"/>
      <w:szCs w:val="24"/>
      <w:lang w:val="x-none" w:eastAsia="x-none"/>
    </w:rPr>
  </w:style>
  <w:style w:type="character" w:customStyle="1" w:styleId="90">
    <w:name w:val="Заголовок 9 Знак"/>
    <w:basedOn w:val="a2"/>
    <w:link w:val="9"/>
    <w:rsid w:val="00F87BDE"/>
    <w:rPr>
      <w:rFonts w:ascii="Arial" w:eastAsia="Times New Roman" w:hAnsi="Arial" w:cs="Times New Roman"/>
      <w:lang w:val="x-none" w:eastAsia="x-none"/>
    </w:rPr>
  </w:style>
  <w:style w:type="numbering" w:customStyle="1" w:styleId="11">
    <w:name w:val="Нет списка1"/>
    <w:next w:val="a4"/>
    <w:uiPriority w:val="99"/>
    <w:semiHidden/>
    <w:rsid w:val="00F87BDE"/>
  </w:style>
  <w:style w:type="paragraph" w:customStyle="1" w:styleId="a5">
    <w:name w:val="Для заголовка функциональные зоны_ГП"/>
    <w:basedOn w:val="a1"/>
    <w:rsid w:val="00F87BDE"/>
    <w:pPr>
      <w:outlineLvl w:val="1"/>
    </w:pPr>
    <w:rPr>
      <w:rFonts w:ascii="Calibri" w:eastAsia="Times New Roman" w:hAnsi="Calibri" w:cs="Calibri"/>
      <w:i/>
      <w:lang w:eastAsia="ru-RU"/>
    </w:rPr>
  </w:style>
  <w:style w:type="paragraph" w:styleId="a6">
    <w:name w:val="List Paragraph"/>
    <w:basedOn w:val="a1"/>
    <w:uiPriority w:val="34"/>
    <w:qFormat/>
    <w:rsid w:val="00F87BDE"/>
    <w:pPr>
      <w:ind w:left="720"/>
      <w:contextualSpacing/>
    </w:pPr>
    <w:rPr>
      <w:rFonts w:ascii="Calibri" w:eastAsia="Times New Roman" w:hAnsi="Calibri" w:cs="Times New Roman"/>
      <w:lang w:eastAsia="ru-RU"/>
    </w:rPr>
  </w:style>
  <w:style w:type="paragraph" w:styleId="a7">
    <w:name w:val="footer"/>
    <w:basedOn w:val="a1"/>
    <w:link w:val="a8"/>
    <w:uiPriority w:val="99"/>
    <w:rsid w:val="00F87BDE"/>
    <w:pPr>
      <w:tabs>
        <w:tab w:val="center" w:pos="4677"/>
        <w:tab w:val="right" w:pos="9355"/>
      </w:tabs>
    </w:pPr>
    <w:rPr>
      <w:rFonts w:ascii="Calibri" w:eastAsia="Times New Roman" w:hAnsi="Calibri" w:cs="Calibri"/>
      <w:lang w:eastAsia="ru-RU"/>
    </w:rPr>
  </w:style>
  <w:style w:type="character" w:customStyle="1" w:styleId="a8">
    <w:name w:val="Нижний колонтитул Знак"/>
    <w:basedOn w:val="a2"/>
    <w:link w:val="a7"/>
    <w:uiPriority w:val="99"/>
    <w:rsid w:val="00F87BDE"/>
    <w:rPr>
      <w:rFonts w:ascii="Calibri" w:eastAsia="Times New Roman" w:hAnsi="Calibri" w:cs="Calibri"/>
      <w:lang w:eastAsia="ru-RU"/>
    </w:rPr>
  </w:style>
  <w:style w:type="character" w:styleId="a9">
    <w:name w:val="page number"/>
    <w:basedOn w:val="a2"/>
    <w:rsid w:val="00F87BDE"/>
  </w:style>
  <w:style w:type="paragraph" w:styleId="aa">
    <w:name w:val="Title"/>
    <w:basedOn w:val="a1"/>
    <w:link w:val="ab"/>
    <w:qFormat/>
    <w:rsid w:val="00F87BDE"/>
    <w:pPr>
      <w:spacing w:after="0" w:line="240" w:lineRule="auto"/>
      <w:jc w:val="center"/>
    </w:pPr>
    <w:rPr>
      <w:rFonts w:ascii="Arial" w:eastAsia="Times New Roman" w:hAnsi="Arial" w:cs="Arial"/>
      <w:b/>
      <w:bCs/>
      <w:lang w:eastAsia="ru-RU"/>
    </w:rPr>
  </w:style>
  <w:style w:type="character" w:customStyle="1" w:styleId="ab">
    <w:name w:val="Название Знак"/>
    <w:basedOn w:val="a2"/>
    <w:link w:val="aa"/>
    <w:rsid w:val="00F87BDE"/>
    <w:rPr>
      <w:rFonts w:ascii="Arial" w:eastAsia="Times New Roman" w:hAnsi="Arial" w:cs="Arial"/>
      <w:b/>
      <w:bCs/>
      <w:lang w:eastAsia="ru-RU"/>
    </w:rPr>
  </w:style>
  <w:style w:type="paragraph" w:customStyle="1" w:styleId="Label">
    <w:name w:val="Label"/>
    <w:basedOn w:val="a1"/>
    <w:rsid w:val="00F87BDE"/>
    <w:pPr>
      <w:spacing w:before="120" w:after="0" w:line="240" w:lineRule="auto"/>
    </w:pPr>
    <w:rPr>
      <w:rFonts w:ascii="Antiqua" w:eastAsia="Times New Roman" w:hAnsi="Antiqua" w:cs="Times New Roman"/>
      <w:sz w:val="17"/>
      <w:szCs w:val="20"/>
      <w:lang w:val="en-US" w:eastAsia="ru-RU"/>
    </w:rPr>
  </w:style>
  <w:style w:type="paragraph" w:customStyle="1" w:styleId="Ieinoie">
    <w:name w:val="Ieino?ie"/>
    <w:basedOn w:val="a1"/>
    <w:rsid w:val="00F87BDE"/>
    <w:pPr>
      <w:spacing w:after="0" w:line="240" w:lineRule="auto"/>
      <w:jc w:val="center"/>
    </w:pPr>
    <w:rPr>
      <w:rFonts w:ascii="AGGal" w:eastAsia="Times New Roman" w:hAnsi="AGGal" w:cs="Times New Roman"/>
      <w:szCs w:val="20"/>
      <w:lang w:eastAsia="ru-RU"/>
    </w:rPr>
  </w:style>
  <w:style w:type="numbering" w:customStyle="1" w:styleId="110">
    <w:name w:val="Нет списка11"/>
    <w:next w:val="a4"/>
    <w:semiHidden/>
    <w:rsid w:val="00F87BDE"/>
  </w:style>
  <w:style w:type="paragraph" w:styleId="ac">
    <w:name w:val="header"/>
    <w:basedOn w:val="a1"/>
    <w:link w:val="ad"/>
    <w:rsid w:val="00F87BDE"/>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d">
    <w:name w:val="Верхний колонтитул Знак"/>
    <w:basedOn w:val="a2"/>
    <w:link w:val="ac"/>
    <w:rsid w:val="00F87BDE"/>
    <w:rPr>
      <w:rFonts w:ascii="Times New Roman" w:eastAsia="Times New Roman" w:hAnsi="Times New Roman" w:cs="Times New Roman"/>
      <w:sz w:val="24"/>
      <w:szCs w:val="20"/>
      <w:lang w:eastAsia="ru-RU"/>
    </w:rPr>
  </w:style>
  <w:style w:type="paragraph" w:styleId="24">
    <w:name w:val="Body Text 2"/>
    <w:basedOn w:val="a1"/>
    <w:link w:val="25"/>
    <w:rsid w:val="00F87BDE"/>
    <w:pPr>
      <w:spacing w:after="0" w:line="240" w:lineRule="auto"/>
      <w:jc w:val="center"/>
    </w:pPr>
    <w:rPr>
      <w:rFonts w:ascii="Courier New" w:eastAsia="Times New Roman" w:hAnsi="Courier New" w:cs="Courier New"/>
      <w:sz w:val="24"/>
      <w:szCs w:val="24"/>
      <w:lang w:eastAsia="ru-RU"/>
    </w:rPr>
  </w:style>
  <w:style w:type="character" w:customStyle="1" w:styleId="25">
    <w:name w:val="Основной текст 2 Знак"/>
    <w:basedOn w:val="a2"/>
    <w:link w:val="24"/>
    <w:rsid w:val="00F87BDE"/>
    <w:rPr>
      <w:rFonts w:ascii="Courier New" w:eastAsia="Times New Roman" w:hAnsi="Courier New" w:cs="Courier New"/>
      <w:sz w:val="24"/>
      <w:szCs w:val="24"/>
      <w:lang w:eastAsia="ru-RU"/>
    </w:rPr>
  </w:style>
  <w:style w:type="paragraph" w:styleId="ae">
    <w:name w:val="Body Text"/>
    <w:basedOn w:val="a1"/>
    <w:link w:val="af"/>
    <w:rsid w:val="00F87BDE"/>
    <w:pPr>
      <w:spacing w:after="120" w:line="240" w:lineRule="auto"/>
    </w:pPr>
    <w:rPr>
      <w:rFonts w:ascii="Times New Roman" w:eastAsia="Times New Roman" w:hAnsi="Times New Roman" w:cs="Times New Roman"/>
      <w:sz w:val="24"/>
      <w:szCs w:val="20"/>
      <w:lang w:eastAsia="ru-RU"/>
    </w:rPr>
  </w:style>
  <w:style w:type="character" w:customStyle="1" w:styleId="af">
    <w:name w:val="Основной текст Знак"/>
    <w:basedOn w:val="a2"/>
    <w:link w:val="ae"/>
    <w:rsid w:val="00F87BDE"/>
    <w:rPr>
      <w:rFonts w:ascii="Times New Roman" w:eastAsia="Times New Roman" w:hAnsi="Times New Roman" w:cs="Times New Roman"/>
      <w:sz w:val="24"/>
      <w:szCs w:val="20"/>
      <w:lang w:eastAsia="ru-RU"/>
    </w:rPr>
  </w:style>
  <w:style w:type="paragraph" w:customStyle="1" w:styleId="12">
    <w:name w:val="заголовок 1"/>
    <w:basedOn w:val="a1"/>
    <w:next w:val="a1"/>
    <w:link w:val="13"/>
    <w:rsid w:val="00F87BDE"/>
    <w:pPr>
      <w:keepNext/>
      <w:autoSpaceDE w:val="0"/>
      <w:autoSpaceDN w:val="0"/>
      <w:spacing w:after="0" w:line="240" w:lineRule="auto"/>
      <w:jc w:val="right"/>
      <w:outlineLvl w:val="0"/>
    </w:pPr>
    <w:rPr>
      <w:rFonts w:ascii="Arial" w:eastAsia="Times New Roman" w:hAnsi="Arial" w:cs="Arial"/>
      <w:b/>
      <w:bCs/>
      <w:sz w:val="28"/>
      <w:szCs w:val="28"/>
      <w:lang w:eastAsia="ru-RU"/>
    </w:rPr>
  </w:style>
  <w:style w:type="paragraph" w:styleId="af0">
    <w:name w:val="Body Text Indent"/>
    <w:basedOn w:val="a1"/>
    <w:link w:val="af1"/>
    <w:rsid w:val="00F87BDE"/>
    <w:pPr>
      <w:spacing w:after="120" w:line="240" w:lineRule="auto"/>
      <w:ind w:left="283"/>
    </w:pPr>
    <w:rPr>
      <w:rFonts w:ascii="Times New Roman" w:eastAsia="Times New Roman" w:hAnsi="Times New Roman" w:cs="Times New Roman"/>
      <w:sz w:val="24"/>
      <w:szCs w:val="20"/>
      <w:lang w:eastAsia="ru-RU"/>
    </w:rPr>
  </w:style>
  <w:style w:type="character" w:customStyle="1" w:styleId="af1">
    <w:name w:val="Основной текст с отступом Знак"/>
    <w:basedOn w:val="a2"/>
    <w:link w:val="af0"/>
    <w:rsid w:val="00F87BDE"/>
    <w:rPr>
      <w:rFonts w:ascii="Times New Roman" w:eastAsia="Times New Roman" w:hAnsi="Times New Roman" w:cs="Times New Roman"/>
      <w:sz w:val="24"/>
      <w:szCs w:val="20"/>
      <w:lang w:eastAsia="ru-RU"/>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6"/>
    <w:qFormat/>
    <w:rsid w:val="00F87BDE"/>
    <w:pPr>
      <w:spacing w:after="0" w:line="240" w:lineRule="auto"/>
      <w:jc w:val="center"/>
    </w:pPr>
    <w:rPr>
      <w:rFonts w:ascii="Times New Roman" w:eastAsia="Times New Roman" w:hAnsi="Times New Roman" w:cs="Times New Roman"/>
      <w:b/>
      <w:bCs/>
      <w:sz w:val="24"/>
      <w:szCs w:val="24"/>
      <w:lang w:val="x-none" w:eastAsia="x-none"/>
    </w:rPr>
  </w:style>
  <w:style w:type="paragraph" w:styleId="27">
    <w:name w:val="Body Text Indent 2"/>
    <w:basedOn w:val="a1"/>
    <w:link w:val="28"/>
    <w:rsid w:val="00F87BDE"/>
    <w:pPr>
      <w:spacing w:after="120" w:line="480" w:lineRule="auto"/>
      <w:ind w:left="283"/>
    </w:pPr>
    <w:rPr>
      <w:rFonts w:ascii="Times New Roman" w:eastAsia="Times New Roman" w:hAnsi="Times New Roman" w:cs="Times New Roman"/>
      <w:sz w:val="24"/>
      <w:szCs w:val="20"/>
      <w:lang w:eastAsia="ru-RU"/>
    </w:rPr>
  </w:style>
  <w:style w:type="character" w:customStyle="1" w:styleId="28">
    <w:name w:val="Основной текст с отступом 2 Знак"/>
    <w:basedOn w:val="a2"/>
    <w:link w:val="27"/>
    <w:rsid w:val="00F87BDE"/>
    <w:rPr>
      <w:rFonts w:ascii="Times New Roman" w:eastAsia="Times New Roman" w:hAnsi="Times New Roman" w:cs="Times New Roman"/>
      <w:sz w:val="24"/>
      <w:szCs w:val="20"/>
      <w:lang w:eastAsia="ru-RU"/>
    </w:rPr>
  </w:style>
  <w:style w:type="paragraph" w:styleId="af3">
    <w:name w:val="Block Text"/>
    <w:basedOn w:val="a1"/>
    <w:rsid w:val="00F87BDE"/>
    <w:pPr>
      <w:widowControl w:val="0"/>
      <w:autoSpaceDE w:val="0"/>
      <w:autoSpaceDN w:val="0"/>
      <w:adjustRightInd w:val="0"/>
      <w:spacing w:after="0" w:line="240" w:lineRule="auto"/>
      <w:ind w:left="284" w:right="203"/>
    </w:pPr>
    <w:rPr>
      <w:rFonts w:ascii="Times New Roman" w:eastAsia="Times New Roman" w:hAnsi="Times New Roman" w:cs="Times New Roman"/>
      <w:sz w:val="20"/>
      <w:szCs w:val="20"/>
      <w:lang w:eastAsia="ru-RU"/>
    </w:rPr>
  </w:style>
  <w:style w:type="paragraph" w:styleId="af4">
    <w:name w:val="footnote text"/>
    <w:basedOn w:val="a1"/>
    <w:link w:val="af5"/>
    <w:semiHidden/>
    <w:rsid w:val="00F87BDE"/>
    <w:pPr>
      <w:spacing w:after="0" w:line="240" w:lineRule="auto"/>
    </w:pPr>
    <w:rPr>
      <w:rFonts w:ascii="Arial Narrow" w:eastAsia="Times New Roman" w:hAnsi="Arial Narrow" w:cs="Times New Roman"/>
      <w:sz w:val="20"/>
      <w:szCs w:val="20"/>
      <w:lang w:eastAsia="ru-RU"/>
    </w:rPr>
  </w:style>
  <w:style w:type="character" w:customStyle="1" w:styleId="af5">
    <w:name w:val="Текст сноски Знак"/>
    <w:basedOn w:val="a2"/>
    <w:link w:val="af4"/>
    <w:semiHidden/>
    <w:rsid w:val="00F87BDE"/>
    <w:rPr>
      <w:rFonts w:ascii="Arial Narrow" w:eastAsia="Times New Roman" w:hAnsi="Arial Narrow" w:cs="Times New Roman"/>
      <w:sz w:val="20"/>
      <w:szCs w:val="20"/>
      <w:lang w:eastAsia="ru-RU"/>
    </w:rPr>
  </w:style>
  <w:style w:type="character" w:styleId="af6">
    <w:name w:val="footnote reference"/>
    <w:semiHidden/>
    <w:rsid w:val="00F87BDE"/>
    <w:rPr>
      <w:vertAlign w:val="superscript"/>
    </w:rPr>
  </w:style>
  <w:style w:type="paragraph" w:customStyle="1" w:styleId="af7">
    <w:name w:val="Знак Знак Знак Знак Знак Знак Знак"/>
    <w:basedOn w:val="a1"/>
    <w:rsid w:val="00F87BDE"/>
    <w:pPr>
      <w:spacing w:after="60" w:line="240" w:lineRule="auto"/>
      <w:ind w:firstLine="709"/>
      <w:jc w:val="both"/>
    </w:pPr>
    <w:rPr>
      <w:rFonts w:ascii="Arial" w:eastAsia="Times New Roman" w:hAnsi="Arial" w:cs="Arial"/>
      <w:bCs/>
      <w:sz w:val="24"/>
      <w:szCs w:val="24"/>
      <w:lang w:eastAsia="ru-RU"/>
    </w:rPr>
  </w:style>
  <w:style w:type="paragraph" w:styleId="af8">
    <w:name w:val="Balloon Text"/>
    <w:basedOn w:val="a1"/>
    <w:link w:val="af9"/>
    <w:semiHidden/>
    <w:rsid w:val="00F87BDE"/>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2"/>
    <w:link w:val="af8"/>
    <w:semiHidden/>
    <w:rsid w:val="00F87BDE"/>
    <w:rPr>
      <w:rFonts w:ascii="Tahoma" w:eastAsia="Times New Roman" w:hAnsi="Tahoma" w:cs="Tahoma"/>
      <w:sz w:val="16"/>
      <w:szCs w:val="16"/>
      <w:lang w:eastAsia="ru-RU"/>
    </w:rPr>
  </w:style>
  <w:style w:type="table" w:styleId="afa">
    <w:name w:val="Table Grid"/>
    <w:basedOn w:val="a3"/>
    <w:uiPriority w:val="59"/>
    <w:rsid w:val="00F87B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1"/>
    <w:next w:val="a1"/>
    <w:autoRedefine/>
    <w:uiPriority w:val="39"/>
    <w:rsid w:val="00F87BDE"/>
    <w:pPr>
      <w:spacing w:before="240" w:after="120"/>
    </w:pPr>
    <w:rPr>
      <w:rFonts w:ascii="Times New Roman" w:eastAsia="Times New Roman" w:hAnsi="Times New Roman" w:cs="Times New Roman"/>
      <w:b/>
      <w:bCs/>
      <w:sz w:val="20"/>
      <w:szCs w:val="20"/>
      <w:lang w:eastAsia="ru-RU"/>
    </w:rPr>
  </w:style>
  <w:style w:type="paragraph" w:styleId="29">
    <w:name w:val="toc 2"/>
    <w:basedOn w:val="a1"/>
    <w:next w:val="a1"/>
    <w:autoRedefine/>
    <w:uiPriority w:val="39"/>
    <w:rsid w:val="00F87BDE"/>
    <w:pPr>
      <w:spacing w:before="120" w:after="0"/>
      <w:ind w:left="220"/>
    </w:pPr>
    <w:rPr>
      <w:rFonts w:ascii="Times New Roman" w:eastAsia="Times New Roman" w:hAnsi="Times New Roman" w:cs="Times New Roman"/>
      <w:i/>
      <w:iCs/>
      <w:sz w:val="20"/>
      <w:szCs w:val="20"/>
      <w:lang w:eastAsia="ru-RU"/>
    </w:rPr>
  </w:style>
  <w:style w:type="paragraph" w:styleId="31">
    <w:name w:val="toc 3"/>
    <w:basedOn w:val="a1"/>
    <w:next w:val="a1"/>
    <w:autoRedefine/>
    <w:uiPriority w:val="39"/>
    <w:rsid w:val="00F87BDE"/>
    <w:pPr>
      <w:tabs>
        <w:tab w:val="right" w:pos="9514"/>
      </w:tabs>
      <w:spacing w:after="0"/>
      <w:ind w:left="440"/>
    </w:pPr>
    <w:rPr>
      <w:rFonts w:ascii="Times New Roman" w:eastAsia="Times New Roman" w:hAnsi="Times New Roman" w:cs="Times New Roman"/>
      <w:i/>
      <w:noProof/>
      <w:sz w:val="20"/>
      <w:szCs w:val="20"/>
      <w:lang w:eastAsia="ru-RU"/>
    </w:rPr>
  </w:style>
  <w:style w:type="paragraph" w:styleId="41">
    <w:name w:val="toc 4"/>
    <w:basedOn w:val="a1"/>
    <w:next w:val="a1"/>
    <w:autoRedefine/>
    <w:uiPriority w:val="39"/>
    <w:rsid w:val="00F87BDE"/>
    <w:pPr>
      <w:spacing w:after="0"/>
      <w:ind w:left="660"/>
    </w:pPr>
    <w:rPr>
      <w:rFonts w:ascii="Times New Roman" w:eastAsia="Times New Roman" w:hAnsi="Times New Roman" w:cs="Times New Roman"/>
      <w:sz w:val="20"/>
      <w:szCs w:val="20"/>
      <w:lang w:eastAsia="ru-RU"/>
    </w:rPr>
  </w:style>
  <w:style w:type="paragraph" w:styleId="51">
    <w:name w:val="toc 5"/>
    <w:basedOn w:val="a1"/>
    <w:next w:val="a1"/>
    <w:autoRedefine/>
    <w:uiPriority w:val="39"/>
    <w:rsid w:val="00F87BDE"/>
    <w:pPr>
      <w:spacing w:after="0"/>
      <w:ind w:left="880"/>
    </w:pPr>
    <w:rPr>
      <w:rFonts w:ascii="Times New Roman" w:eastAsia="Times New Roman" w:hAnsi="Times New Roman" w:cs="Times New Roman"/>
      <w:sz w:val="20"/>
      <w:szCs w:val="20"/>
      <w:lang w:eastAsia="ru-RU"/>
    </w:rPr>
  </w:style>
  <w:style w:type="paragraph" w:styleId="61">
    <w:name w:val="toc 6"/>
    <w:basedOn w:val="a1"/>
    <w:next w:val="a1"/>
    <w:autoRedefine/>
    <w:uiPriority w:val="39"/>
    <w:rsid w:val="00F87BDE"/>
    <w:pPr>
      <w:spacing w:after="0"/>
      <w:ind w:left="1100"/>
    </w:pPr>
    <w:rPr>
      <w:rFonts w:ascii="Times New Roman" w:eastAsia="Times New Roman" w:hAnsi="Times New Roman" w:cs="Times New Roman"/>
      <w:sz w:val="20"/>
      <w:szCs w:val="20"/>
      <w:lang w:eastAsia="ru-RU"/>
    </w:rPr>
  </w:style>
  <w:style w:type="paragraph" w:styleId="71">
    <w:name w:val="toc 7"/>
    <w:basedOn w:val="a1"/>
    <w:next w:val="a1"/>
    <w:autoRedefine/>
    <w:uiPriority w:val="39"/>
    <w:rsid w:val="00F87BDE"/>
    <w:pPr>
      <w:spacing w:after="0"/>
      <w:ind w:left="1320"/>
    </w:pPr>
    <w:rPr>
      <w:rFonts w:ascii="Times New Roman" w:eastAsia="Times New Roman" w:hAnsi="Times New Roman" w:cs="Times New Roman"/>
      <w:sz w:val="20"/>
      <w:szCs w:val="20"/>
      <w:lang w:eastAsia="ru-RU"/>
    </w:rPr>
  </w:style>
  <w:style w:type="paragraph" w:styleId="81">
    <w:name w:val="toc 8"/>
    <w:basedOn w:val="a1"/>
    <w:next w:val="a1"/>
    <w:autoRedefine/>
    <w:uiPriority w:val="39"/>
    <w:rsid w:val="00F87BDE"/>
    <w:pPr>
      <w:spacing w:after="0"/>
      <w:ind w:left="1540"/>
    </w:pPr>
    <w:rPr>
      <w:rFonts w:ascii="Times New Roman" w:eastAsia="Times New Roman" w:hAnsi="Times New Roman" w:cs="Times New Roman"/>
      <w:sz w:val="20"/>
      <w:szCs w:val="20"/>
      <w:lang w:eastAsia="ru-RU"/>
    </w:rPr>
  </w:style>
  <w:style w:type="paragraph" w:styleId="91">
    <w:name w:val="toc 9"/>
    <w:basedOn w:val="a1"/>
    <w:next w:val="a1"/>
    <w:autoRedefine/>
    <w:uiPriority w:val="39"/>
    <w:rsid w:val="00F87BDE"/>
    <w:pPr>
      <w:spacing w:after="0"/>
      <w:ind w:left="1760"/>
    </w:pPr>
    <w:rPr>
      <w:rFonts w:ascii="Times New Roman" w:eastAsia="Times New Roman" w:hAnsi="Times New Roman" w:cs="Times New Roman"/>
      <w:sz w:val="20"/>
      <w:szCs w:val="20"/>
      <w:lang w:eastAsia="ru-RU"/>
    </w:rPr>
  </w:style>
  <w:style w:type="character" w:styleId="afb">
    <w:name w:val="Hyperlink"/>
    <w:uiPriority w:val="99"/>
    <w:rsid w:val="00F87BDE"/>
    <w:rPr>
      <w:color w:val="0000FF"/>
      <w:u w:val="single"/>
    </w:rPr>
  </w:style>
  <w:style w:type="paragraph" w:customStyle="1" w:styleId="afc">
    <w:name w:val="Знак Знак Знак"/>
    <w:basedOn w:val="a1"/>
    <w:rsid w:val="00F87BDE"/>
    <w:pPr>
      <w:spacing w:after="60" w:line="240" w:lineRule="auto"/>
      <w:ind w:firstLine="709"/>
      <w:jc w:val="both"/>
    </w:pPr>
    <w:rPr>
      <w:rFonts w:ascii="Arial" w:eastAsia="Times New Roman" w:hAnsi="Arial" w:cs="Arial"/>
      <w:bCs/>
      <w:sz w:val="24"/>
      <w:szCs w:val="24"/>
      <w:lang w:eastAsia="ru-RU"/>
    </w:rPr>
  </w:style>
  <w:style w:type="paragraph" w:customStyle="1" w:styleId="2a">
    <w:name w:val="Знак2"/>
    <w:basedOn w:val="a1"/>
    <w:rsid w:val="00F87BDE"/>
    <w:pPr>
      <w:spacing w:after="60" w:line="240" w:lineRule="auto"/>
      <w:ind w:firstLine="709"/>
      <w:jc w:val="both"/>
    </w:pPr>
    <w:rPr>
      <w:rFonts w:ascii="Arial" w:eastAsia="Times New Roman" w:hAnsi="Arial" w:cs="Arial"/>
      <w:bCs/>
      <w:sz w:val="24"/>
      <w:szCs w:val="24"/>
      <w:lang w:eastAsia="ru-RU"/>
    </w:rPr>
  </w:style>
  <w:style w:type="paragraph" w:customStyle="1" w:styleId="afd">
    <w:name w:val="Стиль А"/>
    <w:basedOn w:val="a1"/>
    <w:link w:val="afe"/>
    <w:qFormat/>
    <w:rsid w:val="00F87BDE"/>
    <w:pPr>
      <w:spacing w:after="0" w:line="240" w:lineRule="auto"/>
      <w:ind w:firstLine="720"/>
      <w:jc w:val="both"/>
    </w:pPr>
    <w:rPr>
      <w:rFonts w:ascii="Times New Roman" w:eastAsia="Times New Roman" w:hAnsi="Times New Roman" w:cs="Times New Roman"/>
      <w:b/>
      <w:caps/>
      <w:sz w:val="28"/>
      <w:szCs w:val="28"/>
      <w:lang w:eastAsia="ru-RU"/>
    </w:rPr>
  </w:style>
  <w:style w:type="character" w:customStyle="1" w:styleId="afe">
    <w:name w:val="Стиль А Знак"/>
    <w:link w:val="afd"/>
    <w:rsid w:val="00F87BDE"/>
    <w:rPr>
      <w:rFonts w:ascii="Times New Roman" w:eastAsia="Times New Roman" w:hAnsi="Times New Roman" w:cs="Times New Roman"/>
      <w:b/>
      <w:caps/>
      <w:sz w:val="28"/>
      <w:szCs w:val="28"/>
      <w:lang w:eastAsia="ru-RU"/>
    </w:rPr>
  </w:style>
  <w:style w:type="numbering" w:customStyle="1" w:styleId="aff">
    <w:name w:val="Стиль маркированный"/>
    <w:basedOn w:val="a4"/>
    <w:rsid w:val="00F87BDE"/>
  </w:style>
  <w:style w:type="paragraph" w:customStyle="1" w:styleId="20">
    <w:name w:val="Стиль Заголовок 2 + не малые прописные"/>
    <w:basedOn w:val="22"/>
    <w:autoRedefine/>
    <w:rsid w:val="00F87BDE"/>
    <w:pPr>
      <w:keepLines/>
      <w:widowControl w:val="0"/>
      <w:numPr>
        <w:ilvl w:val="1"/>
        <w:numId w:val="2"/>
      </w:numPr>
      <w:spacing w:before="360" w:after="360"/>
      <w:jc w:val="both"/>
    </w:pPr>
    <w:rPr>
      <w:i/>
      <w:iCs w:val="0"/>
      <w:smallCaps/>
    </w:rPr>
  </w:style>
  <w:style w:type="paragraph" w:customStyle="1" w:styleId="3040">
    <w:name w:val="Стиль Заголовок 3 + Слева:  0.4 см Первая строка:  0 см"/>
    <w:basedOn w:val="3"/>
    <w:rsid w:val="00F87BDE"/>
    <w:pPr>
      <w:widowControl w:val="0"/>
      <w:numPr>
        <w:ilvl w:val="2"/>
        <w:numId w:val="2"/>
      </w:numPr>
      <w:spacing w:before="360" w:after="360" w:line="360" w:lineRule="auto"/>
    </w:pPr>
    <w:rPr>
      <w:sz w:val="28"/>
      <w:szCs w:val="20"/>
    </w:rPr>
  </w:style>
  <w:style w:type="paragraph" w:customStyle="1" w:styleId="CC6697C74D5C47D4AC021749BD917D4C">
    <w:name w:val="CC6697C74D5C47D4AC021749BD917D4C"/>
    <w:rsid w:val="00F87BDE"/>
    <w:rPr>
      <w:rFonts w:ascii="Calibri" w:eastAsia="Times New Roman" w:hAnsi="Calibri" w:cs="Times New Roman"/>
      <w:lang w:val="en-US"/>
    </w:rPr>
  </w:style>
  <w:style w:type="paragraph" w:customStyle="1" w:styleId="Aeiiai">
    <w:name w:val="Aei?iai?"/>
    <w:basedOn w:val="a1"/>
    <w:rsid w:val="00F87BDE"/>
    <w:pPr>
      <w:spacing w:after="0" w:line="240" w:lineRule="auto"/>
      <w:jc w:val="center"/>
    </w:pPr>
    <w:rPr>
      <w:rFonts w:ascii="AGGal" w:eastAsia="Times New Roman" w:hAnsi="AGGal" w:cs="AGGal"/>
      <w:lang w:eastAsia="ru-RU"/>
    </w:rPr>
  </w:style>
  <w:style w:type="character" w:styleId="aff0">
    <w:name w:val="Emphasis"/>
    <w:uiPriority w:val="20"/>
    <w:qFormat/>
    <w:rsid w:val="00F87BDE"/>
    <w:rPr>
      <w:i/>
      <w:iCs/>
    </w:rPr>
  </w:style>
  <w:style w:type="paragraph" w:customStyle="1" w:styleId="aff1">
    <w:name w:val="текст сноски"/>
    <w:basedOn w:val="a1"/>
    <w:rsid w:val="00F87BDE"/>
    <w:pPr>
      <w:autoSpaceDE w:val="0"/>
      <w:autoSpaceDN w:val="0"/>
      <w:spacing w:after="0" w:line="240" w:lineRule="auto"/>
    </w:pPr>
    <w:rPr>
      <w:rFonts w:ascii="Arial" w:eastAsia="Times New Roman" w:hAnsi="Arial" w:cs="Arial"/>
      <w:sz w:val="20"/>
      <w:szCs w:val="20"/>
      <w:lang w:eastAsia="ru-RU"/>
    </w:rPr>
  </w:style>
  <w:style w:type="character" w:customStyle="1" w:styleId="aff2">
    <w:name w:val="знак сноски"/>
    <w:rsid w:val="00F87BDE"/>
    <w:rPr>
      <w:vertAlign w:val="superscript"/>
    </w:rPr>
  </w:style>
  <w:style w:type="paragraph" w:customStyle="1" w:styleId="aff3">
    <w:name w:val="таблица"/>
    <w:basedOn w:val="a1"/>
    <w:next w:val="a1"/>
    <w:rsid w:val="00F87BDE"/>
    <w:pPr>
      <w:spacing w:after="0" w:line="240" w:lineRule="auto"/>
      <w:jc w:val="both"/>
    </w:pPr>
    <w:rPr>
      <w:rFonts w:ascii="Times New Roman" w:eastAsia="Times New Roman" w:hAnsi="Times New Roman" w:cs="Times New Roman"/>
      <w:i/>
      <w:sz w:val="24"/>
      <w:szCs w:val="24"/>
      <w:lang w:eastAsia="ru-RU"/>
    </w:rPr>
  </w:style>
  <w:style w:type="paragraph" w:customStyle="1" w:styleId="2b">
    <w:name w:val="Обычный2"/>
    <w:rsid w:val="00F87BDE"/>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32">
    <w:name w:val="Body Text 3"/>
    <w:basedOn w:val="a1"/>
    <w:link w:val="33"/>
    <w:rsid w:val="00F87BDE"/>
    <w:pPr>
      <w:autoSpaceDE w:val="0"/>
      <w:autoSpaceDN w:val="0"/>
      <w:spacing w:after="0" w:line="240" w:lineRule="auto"/>
    </w:pPr>
    <w:rPr>
      <w:rFonts w:ascii="Arial" w:eastAsia="Times New Roman" w:hAnsi="Arial" w:cs="Arial"/>
      <w:i/>
      <w:sz w:val="24"/>
      <w:lang w:eastAsia="ru-RU"/>
    </w:rPr>
  </w:style>
  <w:style w:type="character" w:customStyle="1" w:styleId="33">
    <w:name w:val="Основной текст 3 Знак"/>
    <w:basedOn w:val="a2"/>
    <w:link w:val="32"/>
    <w:rsid w:val="00F87BDE"/>
    <w:rPr>
      <w:rFonts w:ascii="Arial" w:eastAsia="Times New Roman" w:hAnsi="Arial" w:cs="Arial"/>
      <w:i/>
      <w:sz w:val="24"/>
      <w:lang w:eastAsia="ru-RU"/>
    </w:rPr>
  </w:style>
  <w:style w:type="paragraph" w:styleId="34">
    <w:name w:val="Body Text Indent 3"/>
    <w:basedOn w:val="a1"/>
    <w:link w:val="35"/>
    <w:rsid w:val="00F87BDE"/>
    <w:pPr>
      <w:autoSpaceDE w:val="0"/>
      <w:autoSpaceDN w:val="0"/>
      <w:spacing w:after="0" w:line="240" w:lineRule="auto"/>
      <w:ind w:left="840" w:hanging="1440"/>
    </w:pPr>
    <w:rPr>
      <w:rFonts w:ascii="Arial" w:eastAsia="Times New Roman" w:hAnsi="Arial" w:cs="Arial"/>
      <w:sz w:val="24"/>
      <w:lang w:eastAsia="ru-RU"/>
    </w:rPr>
  </w:style>
  <w:style w:type="character" w:customStyle="1" w:styleId="35">
    <w:name w:val="Основной текст с отступом 3 Знак"/>
    <w:basedOn w:val="a2"/>
    <w:link w:val="34"/>
    <w:rsid w:val="00F87BDE"/>
    <w:rPr>
      <w:rFonts w:ascii="Arial" w:eastAsia="Times New Roman" w:hAnsi="Arial" w:cs="Arial"/>
      <w:sz w:val="24"/>
      <w:lang w:eastAsia="ru-RU"/>
    </w:rPr>
  </w:style>
  <w:style w:type="paragraph" w:customStyle="1" w:styleId="Iiiaeuiue">
    <w:name w:val="Ii?iaeuiue"/>
    <w:rsid w:val="00F87BDE"/>
    <w:pPr>
      <w:spacing w:after="0" w:line="240" w:lineRule="auto"/>
    </w:pPr>
    <w:rPr>
      <w:rFonts w:ascii="Baltica" w:eastAsia="Times New Roman" w:hAnsi="Baltica" w:cs="Times New Roman"/>
      <w:sz w:val="24"/>
      <w:szCs w:val="20"/>
      <w:lang w:eastAsia="ja-JP"/>
    </w:rPr>
  </w:style>
  <w:style w:type="paragraph" w:customStyle="1" w:styleId="aff4">
    <w:name w:val="Знак Знак Знак Знак"/>
    <w:basedOn w:val="a1"/>
    <w:rsid w:val="00F87BDE"/>
    <w:pPr>
      <w:spacing w:after="60" w:line="240" w:lineRule="auto"/>
      <w:ind w:firstLine="709"/>
      <w:jc w:val="both"/>
    </w:pPr>
    <w:rPr>
      <w:rFonts w:ascii="Arial" w:eastAsia="Times New Roman" w:hAnsi="Arial" w:cs="Arial"/>
      <w:bCs/>
      <w:sz w:val="24"/>
      <w:szCs w:val="24"/>
      <w:lang w:eastAsia="ru-RU"/>
    </w:rPr>
  </w:style>
  <w:style w:type="paragraph" w:customStyle="1" w:styleId="15">
    <w:name w:val="Знак1"/>
    <w:basedOn w:val="a1"/>
    <w:rsid w:val="00F87BDE"/>
    <w:pPr>
      <w:spacing w:before="100" w:beforeAutospacing="1" w:after="100" w:afterAutospacing="1" w:line="240" w:lineRule="auto"/>
    </w:pPr>
    <w:rPr>
      <w:rFonts w:ascii="Tahoma" w:eastAsia="Times New Roman" w:hAnsi="Tahoma" w:cs="Times New Roman"/>
      <w:sz w:val="20"/>
      <w:szCs w:val="20"/>
      <w:lang w:val="en-US"/>
    </w:rPr>
  </w:style>
  <w:style w:type="paragraph" w:styleId="aff5">
    <w:name w:val="TOC Heading"/>
    <w:basedOn w:val="1"/>
    <w:next w:val="a1"/>
    <w:uiPriority w:val="39"/>
    <w:qFormat/>
    <w:rsid w:val="00F87BDE"/>
    <w:pPr>
      <w:keepLines/>
      <w:spacing w:before="480"/>
      <w:outlineLvl w:val="9"/>
    </w:pPr>
    <w:rPr>
      <w:rFonts w:ascii="Cambria" w:hAnsi="Cambria"/>
      <w:color w:val="365F91"/>
      <w:kern w:val="0"/>
      <w:szCs w:val="28"/>
      <w:lang w:eastAsia="en-US"/>
    </w:rPr>
  </w:style>
  <w:style w:type="paragraph" w:styleId="a">
    <w:name w:val="List Bullet"/>
    <w:aliases w:val="Маркированный"/>
    <w:basedOn w:val="a1"/>
    <w:rsid w:val="00F87BDE"/>
    <w:pPr>
      <w:widowControl w:val="0"/>
      <w:numPr>
        <w:numId w:val="3"/>
      </w:numPr>
      <w:tabs>
        <w:tab w:val="left" w:pos="357"/>
      </w:tabs>
      <w:autoSpaceDE w:val="0"/>
      <w:autoSpaceDN w:val="0"/>
      <w:adjustRightInd w:val="0"/>
      <w:spacing w:before="120" w:after="0" w:line="240" w:lineRule="auto"/>
      <w:jc w:val="both"/>
    </w:pPr>
    <w:rPr>
      <w:rFonts w:ascii="Times New Roman" w:eastAsia="Times New Roman" w:hAnsi="Times New Roman" w:cs="Times New Roman"/>
      <w:sz w:val="24"/>
      <w:szCs w:val="20"/>
      <w:lang w:eastAsia="ru-RU"/>
    </w:rPr>
  </w:style>
  <w:style w:type="paragraph" w:customStyle="1" w:styleId="16">
    <w:name w:val="Абзац списка1"/>
    <w:basedOn w:val="a1"/>
    <w:rsid w:val="00F87BDE"/>
    <w:pPr>
      <w:spacing w:after="0" w:line="240" w:lineRule="auto"/>
      <w:ind w:left="720"/>
      <w:contextualSpacing/>
    </w:pPr>
    <w:rPr>
      <w:rFonts w:ascii="Times New Roman" w:eastAsia="Calibri" w:hAnsi="Times New Roman" w:cs="Times New Roman"/>
      <w:sz w:val="24"/>
      <w:szCs w:val="24"/>
      <w:lang w:eastAsia="ru-RU"/>
    </w:rPr>
  </w:style>
  <w:style w:type="paragraph" w:customStyle="1" w:styleId="17">
    <w:name w:val="Обычный1"/>
    <w:link w:val="Normal"/>
    <w:rsid w:val="00F87BDE"/>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link w:val="17"/>
    <w:rsid w:val="00F87BDE"/>
    <w:rPr>
      <w:rFonts w:ascii="Times New Roman" w:eastAsia="Times New Roman" w:hAnsi="Times New Roman" w:cs="Times New Roman"/>
      <w:szCs w:val="20"/>
      <w:lang w:eastAsia="ru-RU"/>
    </w:rPr>
  </w:style>
  <w:style w:type="paragraph" w:styleId="aff6">
    <w:name w:val="Normal (Web)"/>
    <w:basedOn w:val="a1"/>
    <w:uiPriority w:val="99"/>
    <w:unhideWhenUsed/>
    <w:rsid w:val="00F87B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87B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
    <w:name w:val="S_Обычный в таблице"/>
    <w:basedOn w:val="a1"/>
    <w:link w:val="S0"/>
    <w:rsid w:val="00F87BDE"/>
    <w:pPr>
      <w:spacing w:after="0" w:line="360" w:lineRule="auto"/>
      <w:jc w:val="center"/>
    </w:pPr>
    <w:rPr>
      <w:rFonts w:ascii="Times New Roman" w:eastAsia="Times New Roman" w:hAnsi="Times New Roman" w:cs="Times New Roman"/>
      <w:sz w:val="24"/>
      <w:szCs w:val="24"/>
      <w:lang w:eastAsia="ru-RU"/>
    </w:rPr>
  </w:style>
  <w:style w:type="character" w:customStyle="1" w:styleId="S0">
    <w:name w:val="S_Обычный в таблице Знак"/>
    <w:link w:val="S"/>
    <w:rsid w:val="00F87BDE"/>
    <w:rPr>
      <w:rFonts w:ascii="Times New Roman" w:eastAsia="Times New Roman" w:hAnsi="Times New Roman" w:cs="Times New Roman"/>
      <w:sz w:val="24"/>
      <w:szCs w:val="24"/>
      <w:lang w:eastAsia="ru-RU"/>
    </w:rPr>
  </w:style>
  <w:style w:type="paragraph" w:customStyle="1" w:styleId="ConsCell">
    <w:name w:val="ConsCell"/>
    <w:semiHidden/>
    <w:rsid w:val="00F87BD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Iniiaiieoaeno">
    <w:name w:val="Iniiaiie oaeno"/>
    <w:basedOn w:val="a1"/>
    <w:rsid w:val="00F87BD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F87BDE"/>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aff7">
    <w:name w:val="ОСНОВНОЙ !!!"/>
    <w:basedOn w:val="ae"/>
    <w:link w:val="aff8"/>
    <w:rsid w:val="00F87BDE"/>
    <w:pPr>
      <w:spacing w:before="120" w:after="0"/>
      <w:ind w:firstLine="900"/>
      <w:jc w:val="both"/>
    </w:pPr>
    <w:rPr>
      <w:rFonts w:ascii="Arial" w:hAnsi="Arial"/>
      <w:color w:val="000000"/>
      <w:szCs w:val="24"/>
      <w:lang w:eastAsia="ar-SA"/>
    </w:rPr>
  </w:style>
  <w:style w:type="character" w:customStyle="1" w:styleId="aff8">
    <w:name w:val="ОСНОВНОЙ !!! Знак"/>
    <w:link w:val="aff7"/>
    <w:rsid w:val="00F87BDE"/>
    <w:rPr>
      <w:rFonts w:ascii="Arial" w:eastAsia="Times New Roman" w:hAnsi="Arial" w:cs="Times New Roman"/>
      <w:color w:val="000000"/>
      <w:sz w:val="24"/>
      <w:szCs w:val="24"/>
      <w:lang w:eastAsia="ar-SA"/>
    </w:rPr>
  </w:style>
  <w:style w:type="paragraph" w:customStyle="1" w:styleId="ConsPlusTitle">
    <w:name w:val="ConsPlusTitle"/>
    <w:rsid w:val="00F87BD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12">
    <w:name w:val="Стиль Заголовок 3 + 12 пт"/>
    <w:basedOn w:val="3"/>
    <w:rsid w:val="00F87BDE"/>
    <w:pPr>
      <w:tabs>
        <w:tab w:val="left" w:pos="0"/>
        <w:tab w:val="left" w:pos="2340"/>
      </w:tabs>
      <w:spacing w:before="113" w:after="113" w:line="240" w:lineRule="auto"/>
      <w:ind w:firstLine="709"/>
    </w:pPr>
    <w:rPr>
      <w:i w:val="0"/>
      <w:lang w:eastAsia="ar-SA"/>
    </w:rPr>
  </w:style>
  <w:style w:type="paragraph" w:customStyle="1" w:styleId="FORMATTEXT">
    <w:name w:val=".FORMATTEXT"/>
    <w:rsid w:val="00F87BD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9">
    <w:name w:val="FollowedHyperlink"/>
    <w:rsid w:val="00F87BDE"/>
    <w:rPr>
      <w:color w:val="800080"/>
      <w:u w:val="single"/>
    </w:rPr>
  </w:style>
  <w:style w:type="paragraph" w:customStyle="1" w:styleId="140">
    <w:name w:val="Стиль Основной текст + 14 пт полужирный"/>
    <w:basedOn w:val="ae"/>
    <w:rsid w:val="00F87BDE"/>
    <w:pPr>
      <w:spacing w:line="360" w:lineRule="auto"/>
      <w:ind w:right="-5"/>
      <w:jc w:val="center"/>
    </w:pPr>
    <w:rPr>
      <w:bCs/>
      <w:sz w:val="28"/>
      <w:szCs w:val="24"/>
    </w:rPr>
  </w:style>
  <w:style w:type="paragraph" w:customStyle="1" w:styleId="18">
    <w:name w:val="Основной текст 1"/>
    <w:basedOn w:val="a1"/>
    <w:rsid w:val="00F87BDE"/>
    <w:pPr>
      <w:spacing w:after="0" w:line="240" w:lineRule="auto"/>
    </w:pPr>
    <w:rPr>
      <w:rFonts w:ascii="Times New Roman" w:eastAsia="Times New Roman" w:hAnsi="Times New Roman" w:cs="Times New Roman"/>
      <w:b/>
      <w:bCs/>
      <w:sz w:val="28"/>
      <w:szCs w:val="24"/>
      <w:lang w:eastAsia="ru-RU"/>
    </w:rPr>
  </w:style>
  <w:style w:type="character" w:customStyle="1" w:styleId="FontStyle198">
    <w:name w:val="Font Style198"/>
    <w:rsid w:val="00F87BDE"/>
    <w:rPr>
      <w:rFonts w:ascii="Times New Roman" w:hAnsi="Times New Roman" w:cs="Times New Roman"/>
      <w:sz w:val="22"/>
      <w:szCs w:val="22"/>
    </w:rPr>
  </w:style>
  <w:style w:type="character" w:customStyle="1" w:styleId="FontStyle11">
    <w:name w:val="Font Style11"/>
    <w:rsid w:val="00F87BDE"/>
    <w:rPr>
      <w:rFonts w:ascii="Times New Roman" w:hAnsi="Times New Roman" w:cs="Times New Roman"/>
      <w:sz w:val="24"/>
      <w:szCs w:val="24"/>
    </w:rPr>
  </w:style>
  <w:style w:type="paragraph" w:customStyle="1" w:styleId="19">
    <w:name w:val="Стиль1"/>
    <w:basedOn w:val="a1"/>
    <w:rsid w:val="00F87BDE"/>
    <w:pPr>
      <w:jc w:val="center"/>
    </w:pPr>
    <w:rPr>
      <w:rFonts w:ascii="Times New Roman" w:eastAsia="Times New Roman" w:hAnsi="Times New Roman" w:cs="Times New Roman"/>
      <w:b/>
      <w:sz w:val="28"/>
      <w:lang w:eastAsia="ru-RU"/>
    </w:rPr>
  </w:style>
  <w:style w:type="paragraph" w:customStyle="1" w:styleId="FR3">
    <w:name w:val="FR3"/>
    <w:rsid w:val="00F87BDE"/>
    <w:pPr>
      <w:widowControl w:val="0"/>
      <w:autoSpaceDE w:val="0"/>
      <w:autoSpaceDN w:val="0"/>
      <w:adjustRightInd w:val="0"/>
      <w:spacing w:before="360" w:after="0" w:line="240" w:lineRule="auto"/>
      <w:jc w:val="center"/>
    </w:pPr>
    <w:rPr>
      <w:rFonts w:ascii="Arial" w:eastAsia="Times New Roman" w:hAnsi="Arial" w:cs="Arial"/>
      <w:b/>
      <w:bCs/>
      <w:sz w:val="24"/>
      <w:szCs w:val="24"/>
      <w:lang w:eastAsia="ru-RU"/>
    </w:rPr>
  </w:style>
  <w:style w:type="character" w:styleId="affa">
    <w:name w:val="Strong"/>
    <w:qFormat/>
    <w:rsid w:val="00F87BDE"/>
    <w:rPr>
      <w:b/>
      <w:bCs/>
    </w:rPr>
  </w:style>
  <w:style w:type="character" w:customStyle="1" w:styleId="13">
    <w:name w:val="заголовок 1 Знак"/>
    <w:link w:val="12"/>
    <w:rsid w:val="00F87BDE"/>
    <w:rPr>
      <w:rFonts w:ascii="Arial" w:eastAsia="Times New Roman" w:hAnsi="Arial" w:cs="Arial"/>
      <w:b/>
      <w:bCs/>
      <w:sz w:val="28"/>
      <w:szCs w:val="28"/>
      <w:lang w:eastAsia="ru-RU"/>
    </w:rPr>
  </w:style>
  <w:style w:type="paragraph" w:styleId="affb">
    <w:name w:val="Document Map"/>
    <w:basedOn w:val="a1"/>
    <w:link w:val="affc"/>
    <w:semiHidden/>
    <w:rsid w:val="00F87BDE"/>
    <w:pPr>
      <w:shd w:val="clear" w:color="auto" w:fill="000080"/>
    </w:pPr>
    <w:rPr>
      <w:rFonts w:ascii="Tahoma" w:eastAsia="Times New Roman" w:hAnsi="Tahoma" w:cs="Tahoma"/>
      <w:sz w:val="20"/>
      <w:szCs w:val="20"/>
      <w:lang w:eastAsia="ru-RU"/>
    </w:rPr>
  </w:style>
  <w:style w:type="character" w:customStyle="1" w:styleId="affc">
    <w:name w:val="Схема документа Знак"/>
    <w:basedOn w:val="a2"/>
    <w:link w:val="affb"/>
    <w:semiHidden/>
    <w:rsid w:val="00F87BDE"/>
    <w:rPr>
      <w:rFonts w:ascii="Tahoma" w:eastAsia="Times New Roman" w:hAnsi="Tahoma" w:cs="Tahoma"/>
      <w:sz w:val="20"/>
      <w:szCs w:val="20"/>
      <w:shd w:val="clear" w:color="auto" w:fill="000080"/>
      <w:lang w:eastAsia="ru-RU"/>
    </w:rPr>
  </w:style>
  <w:style w:type="paragraph" w:customStyle="1" w:styleId="2c">
    <w:name w:val="Îñíîâíîé òåêñò 2"/>
    <w:basedOn w:val="a1"/>
    <w:rsid w:val="00F87BDE"/>
    <w:pPr>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table" w:styleId="-1">
    <w:name w:val="Table Web 1"/>
    <w:basedOn w:val="a3"/>
    <w:rsid w:val="00F87BDE"/>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6">
    <w:name w:val="Обычный3"/>
    <w:rsid w:val="00F87BDE"/>
    <w:pPr>
      <w:snapToGrid w:val="0"/>
      <w:spacing w:after="0" w:line="240" w:lineRule="auto"/>
    </w:pPr>
    <w:rPr>
      <w:rFonts w:ascii="Times New Roman" w:eastAsia="Times New Roman" w:hAnsi="Times New Roman" w:cs="Times New Roman"/>
      <w:szCs w:val="20"/>
      <w:lang w:eastAsia="ru-RU"/>
    </w:rPr>
  </w:style>
  <w:style w:type="paragraph" w:styleId="affd">
    <w:name w:val="No Spacing"/>
    <w:link w:val="affe"/>
    <w:uiPriority w:val="1"/>
    <w:qFormat/>
    <w:rsid w:val="00F87BDE"/>
    <w:pPr>
      <w:spacing w:after="0" w:line="240" w:lineRule="auto"/>
    </w:pPr>
    <w:rPr>
      <w:rFonts w:ascii="Calibri" w:eastAsia="Times New Roman" w:hAnsi="Calibri" w:cs="Calibri"/>
      <w:lang w:eastAsia="ru-RU"/>
    </w:rPr>
  </w:style>
  <w:style w:type="paragraph" w:customStyle="1" w:styleId="2d">
    <w:name w:val="Новая страница2"/>
    <w:basedOn w:val="1"/>
    <w:link w:val="2e"/>
    <w:qFormat/>
    <w:rsid w:val="00F87BDE"/>
    <w:pPr>
      <w:ind w:left="432"/>
    </w:pPr>
    <w:rPr>
      <w:rFonts w:cs="Arial"/>
      <w:sz w:val="24"/>
      <w:szCs w:val="24"/>
      <w:lang w:val="ru-RU" w:eastAsia="ru-RU"/>
    </w:rPr>
  </w:style>
  <w:style w:type="numbering" w:customStyle="1" w:styleId="1a">
    <w:name w:val="Стиль маркированный1"/>
    <w:basedOn w:val="a4"/>
    <w:rsid w:val="00F87BDE"/>
  </w:style>
  <w:style w:type="character" w:customStyle="1" w:styleId="2e">
    <w:name w:val="Новая страница2 Знак"/>
    <w:link w:val="2d"/>
    <w:rsid w:val="00F87BDE"/>
    <w:rPr>
      <w:rFonts w:ascii="Times New Roman" w:eastAsia="Times New Roman" w:hAnsi="Times New Roman" w:cs="Arial"/>
      <w:b/>
      <w:bCs/>
      <w:kern w:val="32"/>
      <w:sz w:val="24"/>
      <w:szCs w:val="24"/>
      <w:lang w:eastAsia="ru-RU"/>
    </w:rPr>
  </w:style>
  <w:style w:type="paragraph" w:customStyle="1" w:styleId="111">
    <w:name w:val="Обычный11"/>
    <w:rsid w:val="00F87BDE"/>
    <w:pPr>
      <w:snapToGrid w:val="0"/>
      <w:spacing w:after="0" w:line="240" w:lineRule="auto"/>
    </w:pPr>
    <w:rPr>
      <w:rFonts w:ascii="Times New Roman" w:eastAsia="Times New Roman" w:hAnsi="Times New Roman" w:cs="Times New Roman"/>
      <w:szCs w:val="20"/>
      <w:lang w:eastAsia="ru-RU"/>
    </w:rPr>
  </w:style>
  <w:style w:type="paragraph" w:customStyle="1" w:styleId="130">
    <w:name w:val="Стиль13"/>
    <w:basedOn w:val="a1"/>
    <w:rsid w:val="00F87BDE"/>
    <w:pPr>
      <w:spacing w:after="0" w:line="240" w:lineRule="auto"/>
      <w:ind w:firstLine="720"/>
      <w:jc w:val="both"/>
    </w:pPr>
    <w:rPr>
      <w:rFonts w:ascii="Times New Roman" w:eastAsia="Times New Roman" w:hAnsi="Times New Roman" w:cs="Times New Roman"/>
      <w:sz w:val="28"/>
      <w:szCs w:val="28"/>
      <w:lang w:eastAsia="ru-RU"/>
    </w:rPr>
  </w:style>
  <w:style w:type="paragraph" w:styleId="afff">
    <w:name w:val="Plain Text"/>
    <w:aliases w:val="Текст Знак Знак Знак Знак Знак,Текст Знак Знак Знак Знак Знак З"/>
    <w:basedOn w:val="a1"/>
    <w:link w:val="afff0"/>
    <w:rsid w:val="00F87BDE"/>
    <w:pPr>
      <w:spacing w:after="0" w:line="240" w:lineRule="auto"/>
    </w:pPr>
    <w:rPr>
      <w:rFonts w:ascii="Courier New" w:eastAsia="Times New Roman" w:hAnsi="Courier New" w:cs="Times New Roman"/>
      <w:sz w:val="20"/>
      <w:szCs w:val="24"/>
      <w:lang w:val="x-none" w:eastAsia="x-none"/>
    </w:rPr>
  </w:style>
  <w:style w:type="character" w:customStyle="1" w:styleId="afff0">
    <w:name w:val="Текст Знак"/>
    <w:aliases w:val="Текст Знак Знак Знак Знак Знак Знак,Текст Знак Знак Знак Знак Знак З Знак"/>
    <w:basedOn w:val="a2"/>
    <w:link w:val="afff"/>
    <w:rsid w:val="00F87BDE"/>
    <w:rPr>
      <w:rFonts w:ascii="Courier New" w:eastAsia="Times New Roman" w:hAnsi="Courier New" w:cs="Times New Roman"/>
      <w:sz w:val="20"/>
      <w:szCs w:val="24"/>
      <w:lang w:val="x-none" w:eastAsia="x-none"/>
    </w:rPr>
  </w:style>
  <w:style w:type="paragraph" w:customStyle="1" w:styleId="afff1">
    <w:name w:val="Îñíîâíîé òåêñò"/>
    <w:basedOn w:val="a1"/>
    <w:rsid w:val="00F87BDE"/>
    <w:pPr>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xl30">
    <w:name w:val="xl30"/>
    <w:basedOn w:val="a1"/>
    <w:rsid w:val="00F87BD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styleId="afff2">
    <w:name w:val="annotation text"/>
    <w:basedOn w:val="a1"/>
    <w:link w:val="afff3"/>
    <w:rsid w:val="00F87BDE"/>
    <w:pPr>
      <w:spacing w:after="0" w:line="240" w:lineRule="auto"/>
      <w:jc w:val="both"/>
    </w:pPr>
    <w:rPr>
      <w:rFonts w:ascii="Journal" w:eastAsia="Times New Roman" w:hAnsi="Journal" w:cs="Times New Roman"/>
      <w:sz w:val="24"/>
      <w:szCs w:val="20"/>
      <w:lang w:val="uk-UA" w:eastAsia="x-none"/>
    </w:rPr>
  </w:style>
  <w:style w:type="character" w:customStyle="1" w:styleId="afff3">
    <w:name w:val="Текст примечания Знак"/>
    <w:basedOn w:val="a2"/>
    <w:link w:val="afff2"/>
    <w:rsid w:val="00F87BDE"/>
    <w:rPr>
      <w:rFonts w:ascii="Journal" w:eastAsia="Times New Roman" w:hAnsi="Journal" w:cs="Times New Roman"/>
      <w:sz w:val="24"/>
      <w:szCs w:val="20"/>
      <w:lang w:val="uk-UA" w:eastAsia="x-none"/>
    </w:rPr>
  </w:style>
  <w:style w:type="paragraph" w:customStyle="1" w:styleId="2f">
    <w:name w:val="Абзац списка2"/>
    <w:basedOn w:val="a1"/>
    <w:rsid w:val="00F87BDE"/>
    <w:pPr>
      <w:spacing w:line="360" w:lineRule="auto"/>
      <w:ind w:left="720"/>
      <w:contextualSpacing/>
    </w:pPr>
    <w:rPr>
      <w:rFonts w:ascii="Times New Roman" w:eastAsia="Times New Roman" w:hAnsi="Times New Roman" w:cs="Times New Roman"/>
      <w:sz w:val="28"/>
    </w:rPr>
  </w:style>
  <w:style w:type="paragraph" w:styleId="HTML">
    <w:name w:val="HTML Preformatted"/>
    <w:basedOn w:val="a1"/>
    <w:link w:val="HTML0"/>
    <w:rsid w:val="00F87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187"/>
      <w:szCs w:val="187"/>
      <w:lang w:val="x-none" w:eastAsia="x-none"/>
    </w:rPr>
  </w:style>
  <w:style w:type="character" w:customStyle="1" w:styleId="HTML0">
    <w:name w:val="Стандартный HTML Знак"/>
    <w:basedOn w:val="a2"/>
    <w:link w:val="HTML"/>
    <w:rsid w:val="00F87BDE"/>
    <w:rPr>
      <w:rFonts w:ascii="Courier New" w:eastAsia="Times New Roman" w:hAnsi="Courier New" w:cs="Times New Roman"/>
      <w:sz w:val="187"/>
      <w:szCs w:val="187"/>
      <w:lang w:val="x-none" w:eastAsia="x-none"/>
    </w:rPr>
  </w:style>
  <w:style w:type="paragraph" w:customStyle="1" w:styleId="FR2">
    <w:name w:val="FR2"/>
    <w:rsid w:val="00F87BDE"/>
    <w:pPr>
      <w:widowControl w:val="0"/>
      <w:autoSpaceDE w:val="0"/>
      <w:autoSpaceDN w:val="0"/>
      <w:adjustRightInd w:val="0"/>
      <w:spacing w:before="340" w:after="0" w:line="240" w:lineRule="auto"/>
      <w:jc w:val="center"/>
    </w:pPr>
    <w:rPr>
      <w:rFonts w:ascii="Arial" w:eastAsia="Times New Roman" w:hAnsi="Arial" w:cs="Arial"/>
      <w:b/>
      <w:bCs/>
      <w:sz w:val="32"/>
      <w:szCs w:val="32"/>
      <w:lang w:eastAsia="ru-RU"/>
    </w:rPr>
  </w:style>
  <w:style w:type="paragraph" w:customStyle="1" w:styleId="FR4">
    <w:name w:val="FR4"/>
    <w:rsid w:val="00F87BDE"/>
    <w:pPr>
      <w:widowControl w:val="0"/>
      <w:autoSpaceDE w:val="0"/>
      <w:autoSpaceDN w:val="0"/>
      <w:adjustRightInd w:val="0"/>
      <w:spacing w:before="380" w:after="0" w:line="240" w:lineRule="auto"/>
      <w:ind w:left="1760"/>
    </w:pPr>
    <w:rPr>
      <w:rFonts w:ascii="Courier New" w:eastAsia="Times New Roman" w:hAnsi="Courier New" w:cs="Courier New"/>
      <w:b/>
      <w:bCs/>
      <w:sz w:val="24"/>
      <w:szCs w:val="24"/>
      <w:lang w:eastAsia="ru-RU"/>
    </w:rPr>
  </w:style>
  <w:style w:type="paragraph" w:customStyle="1" w:styleId="ConsNonformat">
    <w:name w:val="ConsNonformat"/>
    <w:rsid w:val="00F87B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b2">
    <w:name w:val="hb2"/>
    <w:basedOn w:val="a1"/>
    <w:rsid w:val="00F87BDE"/>
    <w:pPr>
      <w:spacing w:before="100" w:beforeAutospacing="1" w:after="100" w:afterAutospacing="1" w:line="240" w:lineRule="auto"/>
    </w:pPr>
    <w:rPr>
      <w:rFonts w:ascii="Arial Unicode MS" w:eastAsia="Arial Unicode MS" w:hAnsi="Arial Unicode MS" w:cs="Times New Roman"/>
      <w:sz w:val="24"/>
      <w:szCs w:val="24"/>
      <w:lang w:eastAsia="ru-RU"/>
    </w:rPr>
  </w:style>
  <w:style w:type="paragraph" w:customStyle="1" w:styleId="afff4">
    <w:name w:val="Основной"/>
    <w:basedOn w:val="a1"/>
    <w:next w:val="ae"/>
    <w:autoRedefine/>
    <w:rsid w:val="00F87BDE"/>
    <w:pPr>
      <w:spacing w:before="120" w:after="120" w:line="240" w:lineRule="auto"/>
    </w:pPr>
    <w:rPr>
      <w:rFonts w:ascii="Times New Roman" w:eastAsia="Times New Roman" w:hAnsi="Times New Roman" w:cs="Times New Roman"/>
      <w:color w:val="000000"/>
      <w:sz w:val="28"/>
      <w:szCs w:val="28"/>
      <w:lang w:eastAsia="ru-RU"/>
    </w:rPr>
  </w:style>
  <w:style w:type="character" w:customStyle="1" w:styleId="37">
    <w:name w:val="Основной текст (3)_"/>
    <w:link w:val="38"/>
    <w:rsid w:val="00F87BDE"/>
    <w:rPr>
      <w:spacing w:val="20"/>
      <w:sz w:val="24"/>
      <w:szCs w:val="24"/>
      <w:shd w:val="clear" w:color="auto" w:fill="FFFFFF"/>
    </w:rPr>
  </w:style>
  <w:style w:type="character" w:customStyle="1" w:styleId="0pt">
    <w:name w:val="Основной текст + Интервал 0 pt"/>
    <w:rsid w:val="00F87BDE"/>
    <w:rPr>
      <w:rFonts w:ascii="Times New Roman" w:hAnsi="Times New Roman" w:cs="Times New Roman"/>
      <w:spacing w:val="-10"/>
      <w:sz w:val="27"/>
      <w:szCs w:val="27"/>
    </w:rPr>
  </w:style>
  <w:style w:type="character" w:customStyle="1" w:styleId="72">
    <w:name w:val="Основной текст (7)_"/>
    <w:link w:val="73"/>
    <w:rsid w:val="00F87BDE"/>
    <w:rPr>
      <w:i/>
      <w:iCs/>
      <w:spacing w:val="-10"/>
      <w:sz w:val="14"/>
      <w:szCs w:val="14"/>
      <w:shd w:val="clear" w:color="auto" w:fill="FFFFFF"/>
    </w:rPr>
  </w:style>
  <w:style w:type="character" w:customStyle="1" w:styleId="52">
    <w:name w:val="Основной текст (5)_"/>
    <w:link w:val="53"/>
    <w:rsid w:val="00F87BDE"/>
    <w:rPr>
      <w:sz w:val="13"/>
      <w:szCs w:val="13"/>
      <w:shd w:val="clear" w:color="auto" w:fill="FFFFFF"/>
    </w:rPr>
  </w:style>
  <w:style w:type="character" w:customStyle="1" w:styleId="82">
    <w:name w:val="Основной текст (8)_"/>
    <w:link w:val="83"/>
    <w:rsid w:val="00F87BDE"/>
    <w:rPr>
      <w:noProof/>
      <w:sz w:val="11"/>
      <w:szCs w:val="11"/>
      <w:shd w:val="clear" w:color="auto" w:fill="FFFFFF"/>
    </w:rPr>
  </w:style>
  <w:style w:type="character" w:customStyle="1" w:styleId="62">
    <w:name w:val="Основной текст (6)_"/>
    <w:link w:val="63"/>
    <w:rsid w:val="00F87BDE"/>
    <w:rPr>
      <w:sz w:val="11"/>
      <w:szCs w:val="11"/>
      <w:shd w:val="clear" w:color="auto" w:fill="FFFFFF"/>
    </w:rPr>
  </w:style>
  <w:style w:type="paragraph" w:customStyle="1" w:styleId="38">
    <w:name w:val="Основной текст (3)"/>
    <w:basedOn w:val="a1"/>
    <w:link w:val="37"/>
    <w:rsid w:val="00F87BDE"/>
    <w:pPr>
      <w:shd w:val="clear" w:color="auto" w:fill="FFFFFF"/>
      <w:spacing w:after="0" w:line="240" w:lineRule="atLeast"/>
    </w:pPr>
    <w:rPr>
      <w:spacing w:val="20"/>
      <w:sz w:val="24"/>
      <w:szCs w:val="24"/>
    </w:rPr>
  </w:style>
  <w:style w:type="paragraph" w:customStyle="1" w:styleId="73">
    <w:name w:val="Основной текст (7)"/>
    <w:basedOn w:val="a1"/>
    <w:link w:val="72"/>
    <w:rsid w:val="00F87BDE"/>
    <w:pPr>
      <w:shd w:val="clear" w:color="auto" w:fill="FFFFFF"/>
      <w:spacing w:after="0" w:line="240" w:lineRule="atLeast"/>
    </w:pPr>
    <w:rPr>
      <w:i/>
      <w:iCs/>
      <w:spacing w:val="-10"/>
      <w:sz w:val="14"/>
      <w:szCs w:val="14"/>
    </w:rPr>
  </w:style>
  <w:style w:type="paragraph" w:customStyle="1" w:styleId="53">
    <w:name w:val="Основной текст (5)"/>
    <w:basedOn w:val="a1"/>
    <w:link w:val="52"/>
    <w:rsid w:val="00F87BDE"/>
    <w:pPr>
      <w:shd w:val="clear" w:color="auto" w:fill="FFFFFF"/>
      <w:spacing w:after="0" w:line="240" w:lineRule="atLeast"/>
    </w:pPr>
    <w:rPr>
      <w:sz w:val="13"/>
      <w:szCs w:val="13"/>
    </w:rPr>
  </w:style>
  <w:style w:type="paragraph" w:customStyle="1" w:styleId="83">
    <w:name w:val="Основной текст (8)"/>
    <w:basedOn w:val="a1"/>
    <w:link w:val="82"/>
    <w:rsid w:val="00F87BDE"/>
    <w:pPr>
      <w:shd w:val="clear" w:color="auto" w:fill="FFFFFF"/>
      <w:spacing w:after="0" w:line="240" w:lineRule="atLeast"/>
    </w:pPr>
    <w:rPr>
      <w:noProof/>
      <w:sz w:val="11"/>
      <w:szCs w:val="11"/>
    </w:rPr>
  </w:style>
  <w:style w:type="paragraph" w:customStyle="1" w:styleId="63">
    <w:name w:val="Основной текст (6)"/>
    <w:basedOn w:val="a1"/>
    <w:link w:val="62"/>
    <w:rsid w:val="00F87BDE"/>
    <w:pPr>
      <w:shd w:val="clear" w:color="auto" w:fill="FFFFFF"/>
      <w:spacing w:after="0" w:line="240" w:lineRule="atLeast"/>
    </w:pPr>
    <w:rPr>
      <w:sz w:val="11"/>
      <w:szCs w:val="11"/>
    </w:rPr>
  </w:style>
  <w:style w:type="character" w:customStyle="1" w:styleId="afff5">
    <w:name w:val="Основной текст_"/>
    <w:link w:val="2f0"/>
    <w:rsid w:val="00F87BDE"/>
    <w:rPr>
      <w:shd w:val="clear" w:color="auto" w:fill="FFFFFF"/>
      <w:lang w:eastAsia="ru-RU"/>
    </w:rPr>
  </w:style>
  <w:style w:type="character" w:customStyle="1" w:styleId="11pt">
    <w:name w:val="Основной текст + 11 pt"/>
    <w:aliases w:val="Полужирный,Малые прописные,Не полужирный,Основной текст + Arial,13 pt"/>
    <w:rsid w:val="00F87BDE"/>
    <w:rPr>
      <w:b/>
      <w:bCs/>
      <w:smallCaps/>
      <w:sz w:val="22"/>
      <w:szCs w:val="22"/>
      <w:lang w:val="ru-RU" w:eastAsia="ru-RU" w:bidi="ar-SA"/>
    </w:rPr>
  </w:style>
  <w:style w:type="character" w:customStyle="1" w:styleId="2f1">
    <w:name w:val="Основной текст (2)_"/>
    <w:link w:val="2f2"/>
    <w:rsid w:val="00F87BDE"/>
    <w:rPr>
      <w:i/>
      <w:iCs/>
      <w:spacing w:val="-80"/>
      <w:sz w:val="126"/>
      <w:szCs w:val="126"/>
      <w:shd w:val="clear" w:color="auto" w:fill="FFFFFF"/>
      <w:lang w:val="en-US"/>
    </w:rPr>
  </w:style>
  <w:style w:type="character" w:customStyle="1" w:styleId="267pt">
    <w:name w:val="Основной текст (2) + 67 pt"/>
    <w:aliases w:val="Не курсив,Интервал 0 pt"/>
    <w:rsid w:val="00F87BDE"/>
    <w:rPr>
      <w:i/>
      <w:iCs/>
      <w:spacing w:val="0"/>
      <w:sz w:val="134"/>
      <w:szCs w:val="134"/>
      <w:lang w:val="en-US" w:eastAsia="en-US" w:bidi="ar-SA"/>
    </w:rPr>
  </w:style>
  <w:style w:type="character" w:customStyle="1" w:styleId="12pt">
    <w:name w:val="Основной текст + 12 pt"/>
    <w:aliases w:val="Полужирный1,Интервал 0 pt1"/>
    <w:rsid w:val="00F87BDE"/>
    <w:rPr>
      <w:b/>
      <w:bCs/>
      <w:spacing w:val="-10"/>
      <w:sz w:val="24"/>
      <w:szCs w:val="24"/>
      <w:lang w:val="ru-RU" w:eastAsia="ru-RU" w:bidi="ar-SA"/>
    </w:rPr>
  </w:style>
  <w:style w:type="paragraph" w:customStyle="1" w:styleId="2f2">
    <w:name w:val="Основной текст (2)"/>
    <w:basedOn w:val="a1"/>
    <w:link w:val="2f1"/>
    <w:rsid w:val="00F87BDE"/>
    <w:pPr>
      <w:shd w:val="clear" w:color="auto" w:fill="FFFFFF"/>
      <w:spacing w:before="360" w:after="0" w:line="240" w:lineRule="atLeast"/>
    </w:pPr>
    <w:rPr>
      <w:i/>
      <w:iCs/>
      <w:spacing w:val="-80"/>
      <w:sz w:val="126"/>
      <w:szCs w:val="126"/>
      <w:lang w:val="en-US"/>
    </w:rPr>
  </w:style>
  <w:style w:type="character" w:customStyle="1" w:styleId="120">
    <w:name w:val="Стиль 12 пт"/>
    <w:rsid w:val="00F87BDE"/>
    <w:rPr>
      <w:sz w:val="24"/>
    </w:rPr>
  </w:style>
  <w:style w:type="table" w:customStyle="1" w:styleId="1b">
    <w:name w:val="Сетка таблицы1"/>
    <w:basedOn w:val="a3"/>
    <w:next w:val="afa"/>
    <w:rsid w:val="00F87B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Body Text First Indent"/>
    <w:basedOn w:val="ae"/>
    <w:link w:val="afff7"/>
    <w:rsid w:val="00F87BDE"/>
    <w:pPr>
      <w:ind w:firstLine="210"/>
    </w:pPr>
    <w:rPr>
      <w:szCs w:val="24"/>
    </w:rPr>
  </w:style>
  <w:style w:type="character" w:customStyle="1" w:styleId="afff7">
    <w:name w:val="Красная строка Знак"/>
    <w:basedOn w:val="af"/>
    <w:link w:val="afff6"/>
    <w:rsid w:val="00F87BDE"/>
    <w:rPr>
      <w:rFonts w:ascii="Times New Roman" w:eastAsia="Times New Roman" w:hAnsi="Times New Roman" w:cs="Times New Roman"/>
      <w:sz w:val="24"/>
      <w:szCs w:val="24"/>
      <w:lang w:eastAsia="ru-RU"/>
    </w:rPr>
  </w:style>
  <w:style w:type="paragraph" w:styleId="afff8">
    <w:name w:val="Subtitle"/>
    <w:basedOn w:val="a1"/>
    <w:link w:val="afff9"/>
    <w:qFormat/>
    <w:rsid w:val="00F87BDE"/>
    <w:pPr>
      <w:spacing w:after="0" w:line="240" w:lineRule="auto"/>
      <w:jc w:val="center"/>
    </w:pPr>
    <w:rPr>
      <w:rFonts w:ascii="Times New Roman" w:eastAsia="Times New Roman" w:hAnsi="Times New Roman" w:cs="Times New Roman"/>
      <w:b/>
      <w:sz w:val="28"/>
      <w:szCs w:val="28"/>
      <w:lang w:val="x-none" w:eastAsia="x-none"/>
    </w:rPr>
  </w:style>
  <w:style w:type="character" w:customStyle="1" w:styleId="afff9">
    <w:name w:val="Подзаголовок Знак"/>
    <w:basedOn w:val="a2"/>
    <w:link w:val="afff8"/>
    <w:rsid w:val="00F87BDE"/>
    <w:rPr>
      <w:rFonts w:ascii="Times New Roman" w:eastAsia="Times New Roman" w:hAnsi="Times New Roman" w:cs="Times New Roman"/>
      <w:b/>
      <w:sz w:val="28"/>
      <w:szCs w:val="28"/>
      <w:lang w:val="x-none" w:eastAsia="x-none"/>
    </w:rPr>
  </w:style>
  <w:style w:type="paragraph" w:customStyle="1" w:styleId="xl24">
    <w:name w:val="xl24"/>
    <w:basedOn w:val="a1"/>
    <w:rsid w:val="00F87BDE"/>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1"/>
    <w:rsid w:val="00F87BD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textn">
    <w:name w:val="textn"/>
    <w:basedOn w:val="a1"/>
    <w:rsid w:val="00F87BD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f3">
    <w:name w:val="Сетка таблицы2"/>
    <w:basedOn w:val="a3"/>
    <w:next w:val="afa"/>
    <w:rsid w:val="00F87BD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Стиль маркированный2"/>
    <w:basedOn w:val="a4"/>
    <w:rsid w:val="00F87BDE"/>
    <w:pPr>
      <w:numPr>
        <w:numId w:val="1"/>
      </w:numPr>
    </w:pPr>
  </w:style>
  <w:style w:type="paragraph" w:customStyle="1" w:styleId="afffa">
    <w:name w:val="Абзац"/>
    <w:basedOn w:val="a1"/>
    <w:link w:val="afffb"/>
    <w:qFormat/>
    <w:rsid w:val="00F87BDE"/>
    <w:pPr>
      <w:spacing w:before="120" w:after="60" w:line="240" w:lineRule="auto"/>
      <w:ind w:firstLine="567"/>
      <w:jc w:val="both"/>
    </w:pPr>
    <w:rPr>
      <w:rFonts w:ascii="Times New Roman" w:eastAsia="Times New Roman" w:hAnsi="Times New Roman" w:cs="Times New Roman"/>
      <w:sz w:val="24"/>
      <w:szCs w:val="24"/>
      <w:lang w:val="x-none" w:eastAsia="x-none"/>
    </w:rPr>
  </w:style>
  <w:style w:type="character" w:customStyle="1" w:styleId="afffb">
    <w:name w:val="Абзац Знак"/>
    <w:link w:val="afffa"/>
    <w:rsid w:val="00F87BDE"/>
    <w:rPr>
      <w:rFonts w:ascii="Times New Roman" w:eastAsia="Times New Roman" w:hAnsi="Times New Roman" w:cs="Times New Roman"/>
      <w:sz w:val="24"/>
      <w:szCs w:val="24"/>
      <w:lang w:val="x-none" w:eastAsia="x-none"/>
    </w:rPr>
  </w:style>
  <w:style w:type="paragraph" w:customStyle="1" w:styleId="afffc">
    <w:name w:val="Табличный_центр"/>
    <w:basedOn w:val="a1"/>
    <w:rsid w:val="00F87BDE"/>
    <w:pPr>
      <w:spacing w:after="0" w:line="240" w:lineRule="auto"/>
      <w:jc w:val="center"/>
    </w:pPr>
    <w:rPr>
      <w:rFonts w:ascii="Times New Roman" w:eastAsia="Times New Roman" w:hAnsi="Times New Roman" w:cs="Times New Roman"/>
      <w:lang w:eastAsia="ru-RU"/>
    </w:rPr>
  </w:style>
  <w:style w:type="paragraph" w:customStyle="1" w:styleId="afffd">
    <w:name w:val="Табличный_слева"/>
    <w:basedOn w:val="a1"/>
    <w:rsid w:val="00F87BDE"/>
    <w:pPr>
      <w:spacing w:after="0" w:line="240" w:lineRule="auto"/>
    </w:pPr>
    <w:rPr>
      <w:rFonts w:ascii="Times New Roman" w:eastAsia="Times New Roman" w:hAnsi="Times New Roman" w:cs="Times New Roman"/>
      <w:lang w:eastAsia="ru-RU"/>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2"/>
    <w:locked/>
    <w:rsid w:val="00F87BDE"/>
    <w:rPr>
      <w:rFonts w:ascii="Times New Roman" w:eastAsia="Times New Roman" w:hAnsi="Times New Roman" w:cs="Times New Roman"/>
      <w:b/>
      <w:bCs/>
      <w:sz w:val="24"/>
      <w:szCs w:val="24"/>
      <w:lang w:val="x-none" w:eastAsia="x-none"/>
    </w:rPr>
  </w:style>
  <w:style w:type="paragraph" w:customStyle="1" w:styleId="afffe">
    <w:name w:val="Программы"/>
    <w:basedOn w:val="a1"/>
    <w:rsid w:val="00F87BDE"/>
    <w:pPr>
      <w:widowControl w:val="0"/>
      <w:suppressAutoHyphens/>
      <w:autoSpaceDE w:val="0"/>
      <w:spacing w:after="0" w:line="240" w:lineRule="auto"/>
      <w:ind w:left="284"/>
    </w:pPr>
    <w:rPr>
      <w:rFonts w:ascii="Times New Roman" w:eastAsia="Times New Roman" w:hAnsi="Times New Roman" w:cs="Times New Roman"/>
      <w:i/>
      <w:iCs/>
      <w:sz w:val="24"/>
      <w:szCs w:val="24"/>
      <w:lang w:val="en-US" w:eastAsia="ar-SA"/>
    </w:rPr>
  </w:style>
  <w:style w:type="table" w:customStyle="1" w:styleId="39">
    <w:name w:val="Сетка таблицы3"/>
    <w:basedOn w:val="a3"/>
    <w:next w:val="afa"/>
    <w:uiPriority w:val="59"/>
    <w:rsid w:val="00F87BD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Стиль маркированный21"/>
    <w:basedOn w:val="a4"/>
    <w:rsid w:val="00F87BDE"/>
    <w:pPr>
      <w:numPr>
        <w:numId w:val="7"/>
      </w:numPr>
    </w:pPr>
  </w:style>
  <w:style w:type="paragraph" w:styleId="a0">
    <w:name w:val="List"/>
    <w:basedOn w:val="a1"/>
    <w:link w:val="affff"/>
    <w:rsid w:val="00F87BDE"/>
    <w:pPr>
      <w:numPr>
        <w:numId w:val="21"/>
      </w:numPr>
      <w:spacing w:after="60" w:line="240" w:lineRule="auto"/>
      <w:jc w:val="both"/>
    </w:pPr>
    <w:rPr>
      <w:rFonts w:ascii="Times New Roman" w:eastAsia="Times New Roman" w:hAnsi="Times New Roman" w:cs="Times New Roman"/>
      <w:snapToGrid w:val="0"/>
      <w:sz w:val="24"/>
      <w:szCs w:val="24"/>
      <w:lang w:val="x-none" w:eastAsia="x-none"/>
    </w:rPr>
  </w:style>
  <w:style w:type="character" w:customStyle="1" w:styleId="affff0">
    <w:name w:val="Гипертекстовая ссылка"/>
    <w:rsid w:val="00F87BDE"/>
    <w:rPr>
      <w:rFonts w:cs="Times New Roman"/>
      <w:color w:val="008000"/>
    </w:rPr>
  </w:style>
  <w:style w:type="character" w:customStyle="1" w:styleId="1c">
    <w:name w:val="Заголовок №1_"/>
    <w:link w:val="1d"/>
    <w:rsid w:val="00F87BDE"/>
    <w:rPr>
      <w:sz w:val="26"/>
      <w:szCs w:val="26"/>
      <w:shd w:val="clear" w:color="auto" w:fill="FFFFFF"/>
    </w:rPr>
  </w:style>
  <w:style w:type="paragraph" w:customStyle="1" w:styleId="1d">
    <w:name w:val="Заголовок №1"/>
    <w:basedOn w:val="a1"/>
    <w:link w:val="1c"/>
    <w:rsid w:val="00F87BDE"/>
    <w:pPr>
      <w:widowControl w:val="0"/>
      <w:shd w:val="clear" w:color="auto" w:fill="FFFFFF"/>
      <w:spacing w:before="300" w:after="0" w:line="240" w:lineRule="atLeast"/>
      <w:jc w:val="center"/>
      <w:outlineLvl w:val="0"/>
    </w:pPr>
    <w:rPr>
      <w:sz w:val="26"/>
      <w:szCs w:val="26"/>
    </w:rPr>
  </w:style>
  <w:style w:type="character" w:customStyle="1" w:styleId="112">
    <w:name w:val="Основной текст + 11"/>
    <w:aliases w:val="5 pt"/>
    <w:rsid w:val="00F87BDE"/>
    <w:rPr>
      <w:rFonts w:ascii="Times New Roman" w:hAnsi="Times New Roman" w:cs="Times New Roman"/>
      <w:b w:val="0"/>
      <w:bCs w:val="0"/>
      <w:sz w:val="23"/>
      <w:szCs w:val="23"/>
      <w:u w:val="none"/>
      <w:lang w:bidi="ar-SA"/>
    </w:rPr>
  </w:style>
  <w:style w:type="character" w:customStyle="1" w:styleId="11pt1">
    <w:name w:val="Основной текст + 11 pt1"/>
    <w:aliases w:val="Не полужирный3"/>
    <w:rsid w:val="00F87BDE"/>
    <w:rPr>
      <w:rFonts w:ascii="Times New Roman" w:hAnsi="Times New Roman" w:cs="Times New Roman"/>
      <w:b w:val="0"/>
      <w:bCs w:val="0"/>
      <w:sz w:val="22"/>
      <w:szCs w:val="22"/>
      <w:u w:val="none"/>
      <w:lang w:bidi="ar-SA"/>
    </w:rPr>
  </w:style>
  <w:style w:type="character" w:customStyle="1" w:styleId="1110">
    <w:name w:val="Основной текст + 111"/>
    <w:aliases w:val="5 pt3"/>
    <w:rsid w:val="00F87BDE"/>
    <w:rPr>
      <w:rFonts w:ascii="Times New Roman" w:hAnsi="Times New Roman" w:cs="Times New Roman"/>
      <w:b w:val="0"/>
      <w:bCs w:val="0"/>
      <w:sz w:val="23"/>
      <w:szCs w:val="23"/>
      <w:u w:val="none"/>
      <w:lang w:bidi="ar-SA"/>
    </w:rPr>
  </w:style>
  <w:style w:type="character" w:customStyle="1" w:styleId="affff1">
    <w:name w:val="Подпись к таблице_"/>
    <w:link w:val="affff2"/>
    <w:rsid w:val="00F87BDE"/>
    <w:rPr>
      <w:sz w:val="19"/>
      <w:szCs w:val="19"/>
      <w:shd w:val="clear" w:color="auto" w:fill="FFFFFF"/>
    </w:rPr>
  </w:style>
  <w:style w:type="character" w:customStyle="1" w:styleId="95pt">
    <w:name w:val="Основной текст + 9;5 pt;Не полужирный"/>
    <w:rsid w:val="00F87BDE"/>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e">
    <w:name w:val="Основной текст1"/>
    <w:rsid w:val="00F87BDE"/>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0">
    <w:name w:val="Основной текст2"/>
    <w:basedOn w:val="a1"/>
    <w:link w:val="afff5"/>
    <w:rsid w:val="00F87BDE"/>
    <w:pPr>
      <w:widowControl w:val="0"/>
      <w:shd w:val="clear" w:color="auto" w:fill="FFFFFF"/>
      <w:spacing w:after="300" w:line="258" w:lineRule="exact"/>
      <w:jc w:val="center"/>
    </w:pPr>
    <w:rPr>
      <w:lang w:eastAsia="ru-RU"/>
    </w:rPr>
  </w:style>
  <w:style w:type="paragraph" w:customStyle="1" w:styleId="affff2">
    <w:name w:val="Подпись к таблице"/>
    <w:basedOn w:val="a1"/>
    <w:link w:val="affff1"/>
    <w:rsid w:val="00F87BDE"/>
    <w:pPr>
      <w:widowControl w:val="0"/>
      <w:shd w:val="clear" w:color="auto" w:fill="FFFFFF"/>
      <w:spacing w:after="0" w:line="0" w:lineRule="atLeast"/>
    </w:pPr>
    <w:rPr>
      <w:sz w:val="19"/>
      <w:szCs w:val="19"/>
      <w:shd w:val="clear" w:color="auto" w:fill="FFFFFF"/>
    </w:rPr>
  </w:style>
  <w:style w:type="character" w:customStyle="1" w:styleId="12pt0">
    <w:name w:val="Основной текст + 12 pt;Не полужирный"/>
    <w:rsid w:val="00F87BD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9pt">
    <w:name w:val="Основной текст + 9 pt;Не полужирный"/>
    <w:rsid w:val="00F87BDE"/>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311pt">
    <w:name w:val="Основной текст (3) + 11 pt;Полужирный"/>
    <w:rsid w:val="00F87BDE"/>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5115pt">
    <w:name w:val="Основной текст (15) + 11;5 pt"/>
    <w:rsid w:val="00F87BD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styleId="affff3">
    <w:name w:val="annotation reference"/>
    <w:semiHidden/>
    <w:rsid w:val="00F87BDE"/>
    <w:rPr>
      <w:sz w:val="16"/>
      <w:szCs w:val="16"/>
    </w:rPr>
  </w:style>
  <w:style w:type="character" w:customStyle="1" w:styleId="affe">
    <w:name w:val="Без интервала Знак"/>
    <w:link w:val="affd"/>
    <w:uiPriority w:val="1"/>
    <w:rsid w:val="00F87BDE"/>
    <w:rPr>
      <w:rFonts w:ascii="Calibri" w:eastAsia="Times New Roman" w:hAnsi="Calibri" w:cs="Calibri"/>
      <w:lang w:eastAsia="ru-RU"/>
    </w:rPr>
  </w:style>
  <w:style w:type="paragraph" w:customStyle="1" w:styleId="affff4">
    <w:name w:val="Содержимое таблицы"/>
    <w:basedOn w:val="a1"/>
    <w:rsid w:val="00F87BDE"/>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affff">
    <w:name w:val="Список Знак"/>
    <w:link w:val="a0"/>
    <w:rsid w:val="00F87BDE"/>
    <w:rPr>
      <w:rFonts w:ascii="Times New Roman" w:eastAsia="Times New Roman" w:hAnsi="Times New Roman" w:cs="Times New Roman"/>
      <w:snapToGrid w:val="0"/>
      <w:sz w:val="24"/>
      <w:szCs w:val="24"/>
      <w:lang w:val="x-none" w:eastAsia="x-none"/>
    </w:rPr>
  </w:style>
  <w:style w:type="character" w:customStyle="1" w:styleId="11pt2">
    <w:name w:val="Основной текст + 11 pt2"/>
    <w:aliases w:val="Не полужирный4"/>
    <w:rsid w:val="00F87BDE"/>
    <w:rPr>
      <w:rFonts w:ascii="Times New Roman" w:hAnsi="Times New Roman" w:cs="Times New Roman"/>
      <w:b w:val="0"/>
      <w:bCs w:val="0"/>
      <w:sz w:val="22"/>
      <w:szCs w:val="22"/>
      <w:u w:val="none"/>
      <w:lang w:bidi="ar-SA"/>
    </w:rPr>
  </w:style>
  <w:style w:type="character" w:customStyle="1" w:styleId="15LucidaSansUnicode5pt-1pt">
    <w:name w:val="Основной текст (15) + Lucida Sans Unicode;5 pt;Интервал -1 pt"/>
    <w:rsid w:val="00F87BDE"/>
    <w:rPr>
      <w:rFonts w:ascii="Lucida Sans Unicode" w:eastAsia="Lucida Sans Unicode" w:hAnsi="Lucida Sans Unicode" w:cs="Lucida Sans Unicode"/>
      <w:b w:val="0"/>
      <w:bCs w:val="0"/>
      <w:i w:val="0"/>
      <w:iCs w:val="0"/>
      <w:smallCaps w:val="0"/>
      <w:strike w:val="0"/>
      <w:color w:val="000000"/>
      <w:spacing w:val="-20"/>
      <w:w w:val="100"/>
      <w:position w:val="0"/>
      <w:sz w:val="10"/>
      <w:szCs w:val="10"/>
      <w:u w:val="none"/>
      <w:lang w:val="ru-RU"/>
    </w:rPr>
  </w:style>
  <w:style w:type="character" w:customStyle="1" w:styleId="Arial3">
    <w:name w:val="Основной текст + Arial3"/>
    <w:aliases w:val="12 pt"/>
    <w:rsid w:val="00F87BDE"/>
    <w:rPr>
      <w:rFonts w:ascii="Arial" w:hAnsi="Arial" w:cs="Arial" w:hint="default"/>
      <w:b/>
      <w:bCs/>
      <w:sz w:val="24"/>
      <w:szCs w:val="24"/>
      <w:shd w:val="clear" w:color="auto" w:fill="FFFFF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N7700pro\projects\&#1052;&#1054;_&#1043;&#1055;_&#1063;&#1077;&#1088;&#1077;&#1084;&#1093;&#1086;&#1074;&#1089;&#1082;&#1080;&#1081;%20&#1088;&#1072;&#1081;&#1086;&#1085;\&#1043;&#1086;&#1083;&#1091;&#1084;&#1077;&#1090;&#1089;&#1082;&#1086;&#1077;%20&#1052;&#1054;\RAB\ECONOMY\&#1088;&#1072;&#1089;&#1095;&#1077;&#1090;&#1099;.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style val="2"/>
  <c:clrMapOvr bg1="lt1" tx1="dk1" bg2="lt2" tx2="dk2" accent1="accent1" accent2="accent2" accent3="accent3" accent4="accent4" accent5="accent5" accent6="accent6" hlink="hlink" folHlink="folHlink"/>
  <c:chart>
    <c:autoTitleDeleted val="1"/>
    <c:plotArea>
      <c:layout/>
      <c:lineChart>
        <c:grouping val="standard"/>
        <c:varyColors val="1"/>
        <c:ser>
          <c:idx val="0"/>
          <c:order val="0"/>
          <c:marker>
            <c:spPr>
              <a:noFill/>
            </c:spPr>
          </c:marker>
          <c:dLbls>
            <c:dLbl>
              <c:idx val="0"/>
              <c:layout>
                <c:manualLayout>
                  <c:x val="-3.0555555555555575E-2"/>
                  <c:y val="-5.0925925925925951E-2"/>
                </c:manualLayout>
              </c:layout>
              <c:dLblPos val="r"/>
              <c:showLegendKey val="1"/>
              <c:showVal val="1"/>
              <c:showCatName val="1"/>
              <c:showSerName val="1"/>
              <c:showPercent val="1"/>
              <c:showBubbleSize val="1"/>
            </c:dLbl>
            <c:dLbl>
              <c:idx val="1"/>
              <c:layout>
                <c:manualLayout>
                  <c:x val="-1.3888888888888907E-2"/>
                  <c:y val="-5.092592592592593E-2"/>
                </c:manualLayout>
              </c:layout>
              <c:dLblPos val="r"/>
              <c:showLegendKey val="1"/>
              <c:showVal val="1"/>
              <c:showCatName val="1"/>
              <c:showSerName val="1"/>
              <c:showPercent val="1"/>
              <c:showBubbleSize val="1"/>
            </c:dLbl>
            <c:dLbl>
              <c:idx val="2"/>
              <c:layout>
                <c:manualLayout>
                  <c:x val="-8.3333333333333402E-3"/>
                  <c:y val="-6.9444444444444503E-2"/>
                </c:manualLayout>
              </c:layout>
              <c:dLblPos val="r"/>
              <c:showLegendKey val="1"/>
              <c:showVal val="1"/>
              <c:showCatName val="1"/>
              <c:showSerName val="1"/>
              <c:showPercent val="1"/>
              <c:showBubbleSize val="1"/>
            </c:dLbl>
            <c:dLbl>
              <c:idx val="3"/>
              <c:layout>
                <c:manualLayout>
                  <c:x val="-8.3333333333332985E-3"/>
                  <c:y val="-6.4814814814814894E-2"/>
                </c:manualLayout>
              </c:layout>
              <c:dLblPos val="r"/>
              <c:showLegendKey val="1"/>
              <c:showVal val="1"/>
              <c:showCatName val="1"/>
              <c:showSerName val="1"/>
              <c:showPercent val="1"/>
              <c:showBubbleSize val="1"/>
            </c:dLbl>
            <c:dLbl>
              <c:idx val="4"/>
              <c:layout>
                <c:manualLayout>
                  <c:x val="-2.7777777777777848E-3"/>
                  <c:y val="-6.9444444444444503E-2"/>
                </c:manualLayout>
              </c:layout>
              <c:dLblPos val="r"/>
              <c:showLegendKey val="1"/>
              <c:showVal val="1"/>
              <c:showCatName val="1"/>
              <c:showSerName val="1"/>
              <c:showPercent val="1"/>
              <c:showBubbleSize val="1"/>
            </c:dLbl>
            <c:dLbl>
              <c:idx val="5"/>
              <c:layout>
                <c:manualLayout>
                  <c:x val="0"/>
                  <c:y val="-8.333333333333337E-2"/>
                </c:manualLayout>
              </c:layout>
              <c:dLblPos val="r"/>
              <c:showLegendKey val="1"/>
              <c:showVal val="1"/>
              <c:showCatName val="1"/>
              <c:showSerName val="1"/>
              <c:showPercent val="1"/>
              <c:showBubbleSize val="1"/>
            </c:dLbl>
            <c:dLbl>
              <c:idx val="6"/>
              <c:layout>
                <c:manualLayout>
                  <c:x val="2.7777777777777848E-3"/>
                  <c:y val="-8.333333333333337E-2"/>
                </c:manualLayout>
              </c:layout>
              <c:dLblPos val="r"/>
              <c:showLegendKey val="1"/>
              <c:showVal val="1"/>
              <c:showCatName val="1"/>
              <c:showSerName val="1"/>
              <c:showPercent val="1"/>
              <c:showBubbleSize val="1"/>
            </c:dLbl>
            <c:dLbl>
              <c:idx val="7"/>
              <c:layout>
                <c:manualLayout>
                  <c:x val="1.1110892388451445E-2"/>
                  <c:y val="-0.10648148148148164"/>
                </c:manualLayout>
              </c:layout>
              <c:dLblPos val="r"/>
              <c:showLegendKey val="1"/>
              <c:showVal val="1"/>
              <c:showCatName val="1"/>
              <c:showSerName val="1"/>
              <c:showPercent val="1"/>
              <c:showBubbleSize val="1"/>
            </c:dLbl>
            <c:dLbl>
              <c:idx val="8"/>
              <c:layout>
                <c:manualLayout>
                  <c:x val="-1.3888888888888907E-2"/>
                  <c:y val="-6.9444444444444503E-2"/>
                </c:manualLayout>
              </c:layout>
              <c:dLblPos val="r"/>
              <c:showLegendKey val="1"/>
              <c:showVal val="1"/>
              <c:showCatName val="1"/>
              <c:showSerName val="1"/>
              <c:showPercent val="1"/>
              <c:showBubbleSize val="1"/>
            </c:dLbl>
            <c:dLbl>
              <c:idx val="9"/>
              <c:layout>
                <c:manualLayout>
                  <c:x val="1.0185067526416036E-16"/>
                  <c:y val="-6.4814814814814894E-2"/>
                </c:manualLayout>
              </c:layout>
              <c:dLblPos val="r"/>
              <c:showLegendKey val="1"/>
              <c:showVal val="1"/>
              <c:showCatName val="1"/>
              <c:showSerName val="1"/>
              <c:showPercent val="1"/>
              <c:showBubbleSize val="1"/>
            </c:dLbl>
            <c:dLbl>
              <c:idx val="10"/>
              <c:layout>
                <c:manualLayout>
                  <c:x val="-2.7777777777777735E-2"/>
                  <c:y val="7.4074074074074014E-2"/>
                </c:manualLayout>
              </c:layout>
              <c:tx>
                <c:rich>
                  <a:bodyPr/>
                  <a:lstStyle/>
                  <a:p>
                    <a:r>
                      <a:rPr lang="en-US"/>
                      <a:t>24</a:t>
                    </a:r>
                    <a:r>
                      <a:rPr lang="ru-RU"/>
                      <a:t>20</a:t>
                    </a:r>
                    <a:endParaRPr lang="en-US"/>
                  </a:p>
                </c:rich>
              </c:tx>
              <c:dLblPos val="r"/>
              <c:showLegendKey val="1"/>
              <c:showVal val="1"/>
              <c:showCatName val="1"/>
              <c:showSerName val="1"/>
              <c:showPercent val="1"/>
              <c:showBubbleSize val="1"/>
            </c:dLbl>
            <c:spPr>
              <a:solidFill>
                <a:schemeClr val="tx2">
                  <a:lumMod val="40000"/>
                  <a:lumOff val="60000"/>
                </a:schemeClr>
              </a:solidFill>
              <a:ln>
                <a:solidFill>
                  <a:schemeClr val="tx2">
                    <a:lumMod val="40000"/>
                    <a:lumOff val="60000"/>
                  </a:schemeClr>
                </a:solidFill>
              </a:ln>
            </c:spPr>
            <c:txPr>
              <a:bodyPr/>
              <a:lstStyle/>
              <a:p>
                <a:pPr>
                  <a:defRPr sz="1000" b="0" i="0" u="none" strike="noStrike" baseline="0">
                    <a:solidFill>
                      <a:srgbClr val="000000"/>
                    </a:solidFill>
                    <a:latin typeface="Calibri"/>
                    <a:ea typeface="Calibri"/>
                    <a:cs typeface="Calibri"/>
                  </a:defRPr>
                </a:pPr>
                <a:endParaRPr lang="ru-RU"/>
              </a:p>
            </c:txPr>
            <c:showLegendKey val="1"/>
            <c:showVal val="1"/>
            <c:showCatName val="1"/>
            <c:showSerName val="1"/>
            <c:showPercent val="1"/>
            <c:showBubbleSize val="1"/>
            <c:showLeaderLines val="0"/>
          </c:dLbls>
          <c:cat>
            <c:numRef>
              <c:f>[1]СКБ!$B$93:$L$93</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[1]СКБ!$B$94:$L$94</c:f>
              <c:numCache>
                <c:formatCode>General</c:formatCode>
                <c:ptCount val="11"/>
                <c:pt idx="0">
                  <c:v>2885</c:v>
                </c:pt>
                <c:pt idx="1">
                  <c:v>2852</c:v>
                </c:pt>
                <c:pt idx="2">
                  <c:v>2798</c:v>
                </c:pt>
                <c:pt idx="3">
                  <c:v>2755</c:v>
                </c:pt>
                <c:pt idx="4">
                  <c:v>2695</c:v>
                </c:pt>
                <c:pt idx="5">
                  <c:v>2638</c:v>
                </c:pt>
                <c:pt idx="6">
                  <c:v>2606</c:v>
                </c:pt>
                <c:pt idx="7">
                  <c:v>2561</c:v>
                </c:pt>
                <c:pt idx="8">
                  <c:v>2506</c:v>
                </c:pt>
                <c:pt idx="9">
                  <c:v>2517</c:v>
                </c:pt>
                <c:pt idx="10">
                  <c:v>2492</c:v>
                </c:pt>
              </c:numCache>
            </c:numRef>
          </c:val>
          <c:smooth val="1"/>
        </c:ser>
        <c:dLbls>
          <c:showLegendKey val="0"/>
          <c:showVal val="0"/>
          <c:showCatName val="0"/>
          <c:showSerName val="0"/>
          <c:showPercent val="0"/>
          <c:showBubbleSize val="0"/>
        </c:dLbls>
        <c:marker val="1"/>
        <c:smooth val="0"/>
        <c:axId val="141656064"/>
        <c:axId val="141657600"/>
      </c:lineChart>
      <c:catAx>
        <c:axId val="141656064"/>
        <c:scaling>
          <c:orientation val="minMax"/>
        </c:scaling>
        <c:delete val="1"/>
        <c:axPos val="b"/>
        <c:numFmt formatCode="General" sourceLinked="1"/>
        <c:majorTickMark val="cross"/>
        <c:minorTickMark val="cross"/>
        <c:tickLblPos val="nextTo"/>
        <c:crossAx val="141657600"/>
        <c:crosses val="autoZero"/>
        <c:auto val="1"/>
        <c:lblAlgn val="ctr"/>
        <c:lblOffset val="100"/>
        <c:noMultiLvlLbl val="1"/>
      </c:catAx>
      <c:valAx>
        <c:axId val="141657600"/>
        <c:scaling>
          <c:orientation val="minMax"/>
        </c:scaling>
        <c:delete val="1"/>
        <c:axPos val="l"/>
        <c:majorGridlines/>
        <c:numFmt formatCode="General" sourceLinked="1"/>
        <c:majorTickMark val="cross"/>
        <c:minorTickMark val="cross"/>
        <c:tickLblPos val="nextTo"/>
        <c:crossAx val="141656064"/>
        <c:crosses val="autoZero"/>
        <c:crossBetween val="between"/>
      </c:valAx>
    </c:plotArea>
    <c:plotVisOnly val="1"/>
    <c:dispBlanksAs val="gap"/>
    <c:showDLblsOverMax val="1"/>
  </c:chart>
  <c:txPr>
    <a:bodyPr/>
    <a:lstStyle/>
    <a:p>
      <a:pPr>
        <a:defRPr sz="1000" b="0" i="0" u="none" strike="noStrike" baseline="0">
          <a:solidFill>
            <a:srgbClr val="000000"/>
          </a:solidFill>
          <a:latin typeface="Calibri"/>
          <a:ea typeface="Calibri"/>
          <a:cs typeface="Calibri"/>
        </a:defRPr>
      </a:pPr>
      <a:endParaRPr lang="ru-RU"/>
    </a:p>
  </c:txPr>
  <c:externalData r:id="rId2">
    <c:autoUpdate val="1"/>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4</TotalTime>
  <Pages>25</Pages>
  <Words>10128</Words>
  <Characters>57735</Characters>
  <Application>Microsoft Office Word</Application>
  <DocSecurity>0</DocSecurity>
  <Lines>481</Lines>
  <Paragraphs>135</Paragraphs>
  <ScaleCrop>false</ScaleCrop>
  <Company/>
  <LinksUpToDate>false</LinksUpToDate>
  <CharactersWithSpaces>67728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2016-10-14T07:16:00Z</dcterms:created>
  <dcterms:modified xsi:type="dcterms:W3CDTF">2016-10-14T07:22:00Z</dcterms:modified>
</cp:coreProperties>
</file>